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C7" w:rsidRPr="002073C7" w:rsidRDefault="002073C7" w:rsidP="00B8405C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DE2E7C" w:rsidRPr="0081035C" w:rsidRDefault="00DE2E7C" w:rsidP="00A116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b/>
          <w:sz w:val="28"/>
          <w:szCs w:val="28"/>
        </w:rPr>
        <w:t>АДМИНИСТРАЦИЯ МУНИЦИПАЛЬНОГО ОБРАЗОВАНИЯ «МЕЛЕКЕССКИЙ РАЙОН» УЛЬЯНОВСКОЙ ОБЛАСТИ</w:t>
      </w:r>
    </w:p>
    <w:p w:rsidR="00DE2E7C" w:rsidRPr="0081035C" w:rsidRDefault="00DE2E7C" w:rsidP="00A11681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</w:p>
    <w:p w:rsidR="00DE2E7C" w:rsidRPr="0081035C" w:rsidRDefault="00DE2E7C" w:rsidP="00A11681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</w:p>
    <w:p w:rsidR="00DE2E7C" w:rsidRPr="0081035C" w:rsidRDefault="00DE2E7C" w:rsidP="00A11681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81035C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81035C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DE2E7C" w:rsidRPr="0081035C" w:rsidRDefault="00DE2E7C" w:rsidP="00A11681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</w:p>
    <w:p w:rsidR="00DE2E7C" w:rsidRPr="0081035C" w:rsidRDefault="00DE2E7C" w:rsidP="00A116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E2E7C" w:rsidRPr="00041CE5" w:rsidRDefault="000C06A7" w:rsidP="00A1168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041CE5">
        <w:rPr>
          <w:rFonts w:ascii="PT Astra Serif" w:hAnsi="PT Astra Serif"/>
          <w:sz w:val="28"/>
          <w:szCs w:val="28"/>
        </w:rPr>
        <w:t>26</w:t>
      </w:r>
      <w:r>
        <w:rPr>
          <w:rFonts w:ascii="PT Astra Serif" w:hAnsi="PT Astra Serif"/>
          <w:sz w:val="28"/>
          <w:szCs w:val="28"/>
        </w:rPr>
        <w:t>.10.2022</w:t>
      </w:r>
      <w:r w:rsidR="00DE2E7C" w:rsidRPr="0081035C">
        <w:rPr>
          <w:rFonts w:ascii="PT Astra Serif" w:hAnsi="PT Astra Serif"/>
          <w:sz w:val="24"/>
          <w:szCs w:val="24"/>
        </w:rPr>
        <w:tab/>
      </w:r>
      <w:r w:rsidR="00DE2E7C" w:rsidRPr="0081035C">
        <w:rPr>
          <w:rFonts w:ascii="PT Astra Serif" w:hAnsi="PT Astra Serif"/>
          <w:sz w:val="24"/>
          <w:szCs w:val="24"/>
        </w:rPr>
        <w:tab/>
      </w:r>
      <w:r w:rsidR="004E053D">
        <w:rPr>
          <w:rFonts w:ascii="PT Astra Serif" w:hAnsi="PT Astra Serif"/>
          <w:sz w:val="24"/>
          <w:szCs w:val="24"/>
        </w:rPr>
        <w:tab/>
      </w:r>
      <w:r w:rsidR="004E053D">
        <w:rPr>
          <w:rFonts w:ascii="PT Astra Serif" w:hAnsi="PT Astra Serif"/>
          <w:sz w:val="24"/>
          <w:szCs w:val="24"/>
        </w:rPr>
        <w:tab/>
      </w:r>
      <w:r w:rsidR="004E053D">
        <w:rPr>
          <w:rFonts w:ascii="PT Astra Serif" w:hAnsi="PT Astra Serif"/>
          <w:sz w:val="24"/>
          <w:szCs w:val="24"/>
        </w:rPr>
        <w:tab/>
      </w:r>
      <w:r w:rsidR="004E053D">
        <w:rPr>
          <w:rFonts w:ascii="PT Astra Serif" w:hAnsi="PT Astra Serif"/>
          <w:sz w:val="24"/>
          <w:szCs w:val="24"/>
        </w:rPr>
        <w:tab/>
      </w:r>
      <w:r w:rsidR="004E053D">
        <w:rPr>
          <w:rFonts w:ascii="PT Astra Serif" w:hAnsi="PT Astra Serif"/>
          <w:sz w:val="24"/>
          <w:szCs w:val="24"/>
        </w:rPr>
        <w:tab/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                                </w:t>
      </w:r>
      <w:r w:rsidR="00DE2E7C" w:rsidRPr="0081035C">
        <w:rPr>
          <w:rFonts w:ascii="PT Astra Serif" w:hAnsi="PT Astra Serif"/>
          <w:sz w:val="28"/>
          <w:szCs w:val="28"/>
        </w:rPr>
        <w:t>№</w:t>
      </w:r>
      <w:r w:rsidRPr="00041CE5">
        <w:rPr>
          <w:rFonts w:ascii="PT Astra Serif" w:hAnsi="PT Astra Serif"/>
          <w:sz w:val="28"/>
          <w:szCs w:val="28"/>
        </w:rPr>
        <w:t>1917</w:t>
      </w:r>
    </w:p>
    <w:p w:rsidR="00DE2E7C" w:rsidRPr="0081035C" w:rsidRDefault="00DE2E7C" w:rsidP="00A11681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DE2E7C" w:rsidRPr="0081035C" w:rsidRDefault="00DE2E7C" w:rsidP="00A1168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1035C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Экз. № ___</w:t>
      </w:r>
    </w:p>
    <w:p w:rsidR="00DE2E7C" w:rsidRPr="0081035C" w:rsidRDefault="00DE2E7C" w:rsidP="00A11681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DE2E7C" w:rsidRPr="0081035C" w:rsidRDefault="00DE2E7C" w:rsidP="00A11681">
      <w:pPr>
        <w:spacing w:after="0" w:line="240" w:lineRule="auto"/>
        <w:jc w:val="center"/>
        <w:rPr>
          <w:rFonts w:ascii="PT Astra Serif" w:hAnsi="PT Astra Serif"/>
          <w:sz w:val="24"/>
          <w:szCs w:val="20"/>
        </w:rPr>
      </w:pPr>
      <w:r w:rsidRPr="0081035C">
        <w:rPr>
          <w:rFonts w:ascii="PT Astra Serif" w:hAnsi="PT Astra Serif"/>
          <w:sz w:val="24"/>
          <w:szCs w:val="20"/>
        </w:rPr>
        <w:t>г</w:t>
      </w:r>
      <w:proofErr w:type="gramStart"/>
      <w:r w:rsidRPr="0081035C">
        <w:rPr>
          <w:rFonts w:ascii="PT Astra Serif" w:hAnsi="PT Astra Serif"/>
          <w:sz w:val="24"/>
          <w:szCs w:val="20"/>
        </w:rPr>
        <w:t>.Д</w:t>
      </w:r>
      <w:proofErr w:type="gramEnd"/>
      <w:r w:rsidRPr="0081035C">
        <w:rPr>
          <w:rFonts w:ascii="PT Astra Serif" w:hAnsi="PT Astra Serif"/>
          <w:sz w:val="24"/>
          <w:szCs w:val="20"/>
        </w:rPr>
        <w:t>имитровград</w:t>
      </w:r>
    </w:p>
    <w:p w:rsidR="00DE2E7C" w:rsidRPr="0081035C" w:rsidRDefault="00DE2E7C" w:rsidP="00A11681">
      <w:pPr>
        <w:spacing w:after="0" w:line="240" w:lineRule="auto"/>
        <w:jc w:val="center"/>
        <w:rPr>
          <w:rFonts w:ascii="PT Astra Serif" w:hAnsi="PT Astra Serif"/>
        </w:rPr>
      </w:pPr>
    </w:p>
    <w:p w:rsidR="00DE2E7C" w:rsidRPr="0081035C" w:rsidRDefault="00DE2E7C" w:rsidP="00A11681">
      <w:pPr>
        <w:spacing w:after="0" w:line="240" w:lineRule="auto"/>
        <w:jc w:val="center"/>
        <w:rPr>
          <w:rFonts w:ascii="PT Astra Serif" w:hAnsi="PT Astra Serif"/>
        </w:rPr>
      </w:pPr>
    </w:p>
    <w:p w:rsidR="00922DE3" w:rsidRDefault="00DE2E7C" w:rsidP="00A11681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Об утверждении Правил разработки, реализации и оценки эффективности муниципальных программ муниципального образования </w:t>
      </w:r>
    </w:p>
    <w:p w:rsidR="00DE2E7C" w:rsidRPr="0081035C" w:rsidRDefault="00DE2E7C" w:rsidP="00A11681">
      <w:pPr>
        <w:pStyle w:val="ConsPlusTitle"/>
        <w:jc w:val="center"/>
        <w:outlineLvl w:val="1"/>
        <w:rPr>
          <w:rFonts w:ascii="PT Astra Serif" w:hAnsi="PT Astra Serif"/>
        </w:rPr>
      </w:pPr>
      <w:r w:rsidRPr="0081035C">
        <w:rPr>
          <w:rFonts w:ascii="PT Astra Serif" w:hAnsi="PT Astra Serif"/>
          <w:sz w:val="28"/>
          <w:szCs w:val="28"/>
        </w:rPr>
        <w:t>«Мелекесский район» Ульяновской области, а также осуществления</w:t>
      </w:r>
      <w:r w:rsidR="0048383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1035C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81035C">
        <w:rPr>
          <w:rFonts w:ascii="PT Astra Serif" w:hAnsi="PT Astra Serif"/>
          <w:sz w:val="28"/>
          <w:szCs w:val="28"/>
        </w:rPr>
        <w:t xml:space="preserve"> ходом их реализации</w:t>
      </w:r>
    </w:p>
    <w:p w:rsidR="00DE2E7C" w:rsidRPr="0081035C" w:rsidRDefault="00DE2E7C" w:rsidP="00A11681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В соответствии со статьей 179 Бюджетного кодекса Российской Федерации </w:t>
      </w:r>
      <w:proofErr w:type="gramStart"/>
      <w:r w:rsidRPr="0081035C">
        <w:rPr>
          <w:rFonts w:ascii="PT Astra Serif" w:hAnsi="PT Astra Serif"/>
          <w:sz w:val="28"/>
          <w:szCs w:val="28"/>
        </w:rPr>
        <w:t>п</w:t>
      </w:r>
      <w:proofErr w:type="gramEnd"/>
      <w:r w:rsidRPr="0081035C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DE2E7C" w:rsidRPr="0081035C" w:rsidRDefault="00DE2E7C" w:rsidP="00A11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1. </w:t>
      </w:r>
      <w:r w:rsidRPr="0081035C">
        <w:rPr>
          <w:rFonts w:ascii="PT Astra Serif" w:hAnsi="PT Astra Serif" w:cs="PT Astra Serif"/>
          <w:sz w:val="28"/>
          <w:szCs w:val="28"/>
        </w:rPr>
        <w:t xml:space="preserve">Утвердить </w:t>
      </w:r>
      <w:hyperlink r:id="rId9" w:history="1">
        <w:r w:rsidRPr="0081035C">
          <w:rPr>
            <w:rFonts w:ascii="PT Astra Serif" w:hAnsi="PT Astra Serif" w:cs="PT Astra Serif"/>
            <w:sz w:val="28"/>
            <w:szCs w:val="28"/>
          </w:rPr>
          <w:t>Правила</w:t>
        </w:r>
      </w:hyperlink>
      <w:r w:rsidRPr="0081035C">
        <w:rPr>
          <w:rFonts w:ascii="PT Astra Serif" w:hAnsi="PT Astra Serif" w:cs="PT Astra Serif"/>
          <w:sz w:val="28"/>
          <w:szCs w:val="28"/>
        </w:rPr>
        <w:t xml:space="preserve"> разработки, реализации и оценки эффективности муниципальных прогр</w:t>
      </w:r>
      <w:r w:rsidR="00416546">
        <w:rPr>
          <w:rFonts w:ascii="PT Astra Serif" w:hAnsi="PT Astra Serif" w:cs="PT Astra Serif"/>
          <w:sz w:val="28"/>
          <w:szCs w:val="28"/>
        </w:rPr>
        <w:t xml:space="preserve">амм муниципального образования </w:t>
      </w:r>
      <w:r w:rsidRPr="0081035C">
        <w:rPr>
          <w:rFonts w:ascii="PT Astra Serif" w:hAnsi="PT Astra Serif" w:cs="PT Astra Serif"/>
          <w:sz w:val="28"/>
          <w:szCs w:val="28"/>
        </w:rPr>
        <w:t xml:space="preserve">«Мелекесский  район» Ульяновской области,  </w:t>
      </w:r>
      <w:r w:rsidRPr="0081035C">
        <w:rPr>
          <w:rFonts w:ascii="PT Astra Serif" w:hAnsi="PT Astra Serif"/>
          <w:sz w:val="28"/>
          <w:szCs w:val="28"/>
        </w:rPr>
        <w:t>а также осуществление</w:t>
      </w:r>
      <w:r w:rsidR="0048383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1035C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81035C">
        <w:rPr>
          <w:rFonts w:ascii="PT Astra Serif" w:hAnsi="PT Astra Serif"/>
          <w:sz w:val="28"/>
          <w:szCs w:val="28"/>
        </w:rPr>
        <w:t xml:space="preserve"> ходом их реализации</w:t>
      </w:r>
      <w:r w:rsidRPr="0081035C">
        <w:rPr>
          <w:rFonts w:ascii="PT Astra Serif" w:hAnsi="PT Astra Serif" w:cs="PT Astra Serif"/>
          <w:sz w:val="28"/>
          <w:szCs w:val="28"/>
        </w:rPr>
        <w:t xml:space="preserve"> согласно приложению.</w:t>
      </w:r>
    </w:p>
    <w:p w:rsidR="003F4ADE" w:rsidRPr="0081035C" w:rsidRDefault="003F4ADE" w:rsidP="00A11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1035C">
        <w:rPr>
          <w:rFonts w:ascii="PT Astra Serif" w:hAnsi="PT Astra Serif" w:cs="PT Astra Serif"/>
          <w:sz w:val="28"/>
          <w:szCs w:val="28"/>
        </w:rPr>
        <w:t>2.</w:t>
      </w:r>
      <w:r w:rsidR="00922DE3">
        <w:rPr>
          <w:rFonts w:ascii="PT Astra Serif" w:hAnsi="PT Astra Serif" w:cs="PT Astra Serif"/>
          <w:sz w:val="28"/>
          <w:szCs w:val="28"/>
        </w:rPr>
        <w:t xml:space="preserve"> </w:t>
      </w:r>
      <w:r w:rsidRPr="0081035C">
        <w:rPr>
          <w:rFonts w:ascii="PT Astra Serif" w:hAnsi="PT Astra Serif" w:cs="PT Astra Serif"/>
          <w:sz w:val="28"/>
          <w:szCs w:val="28"/>
        </w:rPr>
        <w:t>С момента вступления в силу настоящего постановления признать утратившими силу постановления администрации муниципального образования «Мелекесский район» Ульяновской области:</w:t>
      </w:r>
    </w:p>
    <w:p w:rsidR="00BE35B6" w:rsidRPr="0081035C" w:rsidRDefault="003F4ADE" w:rsidP="00A11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1035C">
        <w:rPr>
          <w:rFonts w:ascii="PT Astra Serif" w:hAnsi="PT Astra Serif" w:cs="PT Astra Serif"/>
          <w:sz w:val="28"/>
          <w:szCs w:val="28"/>
        </w:rPr>
        <w:t xml:space="preserve"> 2.1. </w:t>
      </w:r>
      <w:r w:rsidR="00BE35B6" w:rsidRPr="0081035C">
        <w:rPr>
          <w:rFonts w:ascii="PT Astra Serif" w:hAnsi="PT Astra Serif" w:cs="PT Astra Serif"/>
          <w:sz w:val="28"/>
          <w:szCs w:val="28"/>
        </w:rPr>
        <w:t>от 21.11.2019 №</w:t>
      </w:r>
      <w:r w:rsidR="00020860">
        <w:rPr>
          <w:rFonts w:ascii="PT Astra Serif" w:hAnsi="PT Astra Serif" w:cs="PT Astra Serif"/>
          <w:sz w:val="28"/>
          <w:szCs w:val="28"/>
        </w:rPr>
        <w:t xml:space="preserve"> </w:t>
      </w:r>
      <w:r w:rsidR="00BE35B6" w:rsidRPr="0081035C">
        <w:rPr>
          <w:rFonts w:ascii="PT Astra Serif" w:hAnsi="PT Astra Serif" w:cs="PT Astra Serif"/>
          <w:sz w:val="28"/>
          <w:szCs w:val="28"/>
        </w:rPr>
        <w:t>1120 «Об утверждении Правил разработки, реализации и оценки эффективности муниципальных про</w:t>
      </w:r>
      <w:r w:rsidRPr="0081035C">
        <w:rPr>
          <w:rFonts w:ascii="PT Astra Serif" w:hAnsi="PT Astra Serif" w:cs="PT Astra Serif"/>
          <w:sz w:val="28"/>
          <w:szCs w:val="28"/>
        </w:rPr>
        <w:t>грамм муниципального образования</w:t>
      </w:r>
      <w:r w:rsidR="00BE35B6" w:rsidRPr="0081035C">
        <w:rPr>
          <w:rFonts w:ascii="PT Astra Serif" w:hAnsi="PT Astra Serif" w:cs="PT Astra Serif"/>
          <w:sz w:val="28"/>
          <w:szCs w:val="28"/>
        </w:rPr>
        <w:t xml:space="preserve"> «Мелекесский район» Ульяновской области», а также осуществления </w:t>
      </w:r>
      <w:proofErr w:type="gramStart"/>
      <w:r w:rsidR="00BE35B6" w:rsidRPr="0081035C">
        <w:rPr>
          <w:rFonts w:ascii="PT Astra Serif" w:hAnsi="PT Astra Serif" w:cs="PT Astra Serif"/>
          <w:sz w:val="28"/>
          <w:szCs w:val="28"/>
        </w:rPr>
        <w:t>контроля за</w:t>
      </w:r>
      <w:proofErr w:type="gramEnd"/>
      <w:r w:rsidR="00BE35B6" w:rsidRPr="0081035C">
        <w:rPr>
          <w:rFonts w:ascii="PT Astra Serif" w:hAnsi="PT Astra Serif" w:cs="PT Astra Serif"/>
          <w:sz w:val="28"/>
          <w:szCs w:val="28"/>
        </w:rPr>
        <w:t xml:space="preserve"> ходом их реализации»;</w:t>
      </w:r>
    </w:p>
    <w:p w:rsidR="00BE35B6" w:rsidRPr="0081035C" w:rsidRDefault="003F4ADE" w:rsidP="00A11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1035C">
        <w:rPr>
          <w:rFonts w:ascii="PT Astra Serif" w:hAnsi="PT Astra Serif" w:cs="PT Astra Serif"/>
          <w:sz w:val="28"/>
          <w:szCs w:val="28"/>
        </w:rPr>
        <w:t>2.2.</w:t>
      </w:r>
      <w:r w:rsidR="00483838">
        <w:rPr>
          <w:rFonts w:ascii="PT Astra Serif" w:hAnsi="PT Astra Serif" w:cs="PT Astra Serif"/>
          <w:sz w:val="28"/>
          <w:szCs w:val="28"/>
        </w:rPr>
        <w:t xml:space="preserve"> от 27.12.2019 №</w:t>
      </w:r>
      <w:r w:rsidR="00020860">
        <w:rPr>
          <w:rFonts w:ascii="PT Astra Serif" w:hAnsi="PT Astra Serif" w:cs="PT Astra Serif"/>
          <w:sz w:val="28"/>
          <w:szCs w:val="28"/>
        </w:rPr>
        <w:t xml:space="preserve"> </w:t>
      </w:r>
      <w:r w:rsidR="00483838">
        <w:rPr>
          <w:rFonts w:ascii="PT Astra Serif" w:hAnsi="PT Astra Serif" w:cs="PT Astra Serif"/>
          <w:sz w:val="28"/>
          <w:szCs w:val="28"/>
        </w:rPr>
        <w:t>1268 «</w:t>
      </w:r>
      <w:r w:rsidR="003A1EC4" w:rsidRPr="0081035C">
        <w:rPr>
          <w:rFonts w:ascii="PT Astra Serif" w:hAnsi="PT Astra Serif" w:cs="PT Astra Serif"/>
          <w:sz w:val="28"/>
          <w:szCs w:val="28"/>
        </w:rPr>
        <w:t>О внесении изменений в постановление  администрации муниципального образования «Мелекесский район» Ульяновской области от 19</w:t>
      </w:r>
      <w:r w:rsidR="00483838">
        <w:rPr>
          <w:rFonts w:ascii="PT Astra Serif" w:hAnsi="PT Astra Serif" w:cs="PT Astra Serif"/>
          <w:sz w:val="28"/>
          <w:szCs w:val="28"/>
        </w:rPr>
        <w:t>.09.2013 №</w:t>
      </w:r>
      <w:r w:rsidR="00020860">
        <w:rPr>
          <w:rFonts w:ascii="PT Astra Serif" w:hAnsi="PT Astra Serif" w:cs="PT Astra Serif"/>
          <w:sz w:val="28"/>
          <w:szCs w:val="28"/>
        </w:rPr>
        <w:t xml:space="preserve"> </w:t>
      </w:r>
      <w:r w:rsidR="00483838">
        <w:rPr>
          <w:rFonts w:ascii="PT Astra Serif" w:hAnsi="PT Astra Serif" w:cs="PT Astra Serif"/>
          <w:sz w:val="28"/>
          <w:szCs w:val="28"/>
        </w:rPr>
        <w:t>1532 «</w:t>
      </w:r>
      <w:r w:rsidR="00A57B45" w:rsidRPr="0081035C">
        <w:rPr>
          <w:rFonts w:ascii="PT Astra Serif" w:hAnsi="PT Astra Serif" w:cs="PT Astra Serif"/>
          <w:sz w:val="28"/>
          <w:szCs w:val="28"/>
        </w:rPr>
        <w:t>Об утверждении порядка разработки, реализации и оценки эффективности муниципальных программ муниципального образования «Мелекесский район» Ульяновской области»;</w:t>
      </w:r>
    </w:p>
    <w:p w:rsidR="00A57B45" w:rsidRPr="0081035C" w:rsidRDefault="003F4ADE" w:rsidP="00A11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1035C">
        <w:rPr>
          <w:rFonts w:ascii="PT Astra Serif" w:hAnsi="PT Astra Serif" w:cs="PT Astra Serif"/>
          <w:sz w:val="28"/>
          <w:szCs w:val="28"/>
        </w:rPr>
        <w:t xml:space="preserve">2.3. </w:t>
      </w:r>
      <w:r w:rsidR="00A57B45" w:rsidRPr="0081035C">
        <w:rPr>
          <w:rFonts w:ascii="PT Astra Serif" w:hAnsi="PT Astra Serif" w:cs="PT Astra Serif"/>
          <w:sz w:val="28"/>
          <w:szCs w:val="28"/>
        </w:rPr>
        <w:t>от</w:t>
      </w:r>
      <w:r w:rsidR="00A11681" w:rsidRPr="0081035C">
        <w:rPr>
          <w:rFonts w:ascii="PT Astra Serif" w:hAnsi="PT Astra Serif" w:cs="PT Astra Serif"/>
          <w:sz w:val="28"/>
          <w:szCs w:val="28"/>
        </w:rPr>
        <w:t xml:space="preserve"> 21.01.2020 №</w:t>
      </w:r>
      <w:r w:rsidR="00020860">
        <w:rPr>
          <w:rFonts w:ascii="PT Astra Serif" w:hAnsi="PT Astra Serif" w:cs="PT Astra Serif"/>
          <w:sz w:val="28"/>
          <w:szCs w:val="28"/>
        </w:rPr>
        <w:t xml:space="preserve"> </w:t>
      </w:r>
      <w:r w:rsidR="00A11681" w:rsidRPr="0081035C">
        <w:rPr>
          <w:rFonts w:ascii="PT Astra Serif" w:hAnsi="PT Astra Serif" w:cs="PT Astra Serif"/>
          <w:sz w:val="28"/>
          <w:szCs w:val="28"/>
        </w:rPr>
        <w:t>44 «</w:t>
      </w:r>
      <w:r w:rsidR="00A57B45" w:rsidRPr="0081035C">
        <w:rPr>
          <w:rFonts w:ascii="PT Astra Serif" w:hAnsi="PT Astra Serif" w:cs="PT Astra Serif"/>
          <w:sz w:val="28"/>
          <w:szCs w:val="28"/>
        </w:rPr>
        <w:t>О внесении изменений  постановление  администрации муниципального образования «Мелекесский район» Ульяновской области от</w:t>
      </w:r>
      <w:r w:rsidR="00020860">
        <w:rPr>
          <w:rFonts w:ascii="PT Astra Serif" w:hAnsi="PT Astra Serif" w:cs="PT Astra Serif"/>
          <w:sz w:val="28"/>
          <w:szCs w:val="28"/>
        </w:rPr>
        <w:t xml:space="preserve"> </w:t>
      </w:r>
      <w:r w:rsidR="00A57B45" w:rsidRPr="0081035C">
        <w:rPr>
          <w:rFonts w:ascii="PT Astra Serif" w:hAnsi="PT Astra Serif" w:cs="PT Astra Serif"/>
          <w:sz w:val="28"/>
          <w:szCs w:val="28"/>
        </w:rPr>
        <w:t>21.11.2019</w:t>
      </w:r>
      <w:r w:rsidR="003134DE" w:rsidRPr="0081035C">
        <w:rPr>
          <w:rFonts w:ascii="PT Astra Serif" w:hAnsi="PT Astra Serif" w:cs="PT Astra Serif"/>
          <w:sz w:val="28"/>
          <w:szCs w:val="28"/>
        </w:rPr>
        <w:t xml:space="preserve"> года</w:t>
      </w:r>
      <w:r w:rsidR="00A57B45" w:rsidRPr="0081035C">
        <w:rPr>
          <w:rFonts w:ascii="PT Astra Serif" w:hAnsi="PT Astra Serif" w:cs="PT Astra Serif"/>
          <w:sz w:val="28"/>
          <w:szCs w:val="28"/>
        </w:rPr>
        <w:t xml:space="preserve"> №</w:t>
      </w:r>
      <w:r w:rsidR="00020860">
        <w:rPr>
          <w:rFonts w:ascii="PT Astra Serif" w:hAnsi="PT Astra Serif" w:cs="PT Astra Serif"/>
          <w:sz w:val="28"/>
          <w:szCs w:val="28"/>
        </w:rPr>
        <w:t xml:space="preserve"> </w:t>
      </w:r>
      <w:r w:rsidR="00A57B45" w:rsidRPr="0081035C">
        <w:rPr>
          <w:rFonts w:ascii="PT Astra Serif" w:hAnsi="PT Astra Serif" w:cs="PT Astra Serif"/>
          <w:sz w:val="28"/>
          <w:szCs w:val="28"/>
        </w:rPr>
        <w:t>1120 «Об утверждении Правил разработки, реализации и оценки эффективности муниципальных прогр</w:t>
      </w:r>
      <w:r w:rsidR="00A11681" w:rsidRPr="0081035C">
        <w:rPr>
          <w:rFonts w:ascii="PT Astra Serif" w:hAnsi="PT Astra Serif" w:cs="PT Astra Serif"/>
          <w:sz w:val="28"/>
          <w:szCs w:val="28"/>
        </w:rPr>
        <w:t xml:space="preserve">амм муниципального образования </w:t>
      </w:r>
      <w:r w:rsidR="00A57B45" w:rsidRPr="0081035C">
        <w:rPr>
          <w:rFonts w:ascii="PT Astra Serif" w:hAnsi="PT Astra Serif" w:cs="PT Astra Serif"/>
          <w:sz w:val="28"/>
          <w:szCs w:val="28"/>
        </w:rPr>
        <w:t xml:space="preserve">«Мелекесский район» Ульяновской области», а также осуществления </w:t>
      </w:r>
      <w:proofErr w:type="gramStart"/>
      <w:r w:rsidR="00A57B45" w:rsidRPr="0081035C">
        <w:rPr>
          <w:rFonts w:ascii="PT Astra Serif" w:hAnsi="PT Astra Serif" w:cs="PT Astra Serif"/>
          <w:sz w:val="28"/>
          <w:szCs w:val="28"/>
        </w:rPr>
        <w:t>контроля за</w:t>
      </w:r>
      <w:proofErr w:type="gramEnd"/>
      <w:r w:rsidR="00A57B45" w:rsidRPr="0081035C">
        <w:rPr>
          <w:rFonts w:ascii="PT Astra Serif" w:hAnsi="PT Astra Serif" w:cs="PT Astra Serif"/>
          <w:sz w:val="28"/>
          <w:szCs w:val="28"/>
        </w:rPr>
        <w:t xml:space="preserve"> ходом их реализации».</w:t>
      </w:r>
    </w:p>
    <w:p w:rsidR="003134DE" w:rsidRPr="0081035C" w:rsidRDefault="003134DE" w:rsidP="00A11681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1035C">
        <w:rPr>
          <w:rFonts w:ascii="PT Astra Serif" w:hAnsi="PT Astra Serif" w:cs="PT Astra Serif"/>
          <w:sz w:val="28"/>
          <w:szCs w:val="28"/>
        </w:rPr>
        <w:lastRenderedPageBreak/>
        <w:t>3.</w:t>
      </w:r>
      <w:r w:rsidR="00922DE3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81035C">
        <w:rPr>
          <w:rFonts w:ascii="PT Astra Serif" w:hAnsi="PT Astra Serif" w:cs="PT Astra Serif"/>
          <w:sz w:val="28"/>
          <w:szCs w:val="28"/>
        </w:rPr>
        <w:t xml:space="preserve">Установить, что Правила разработки, реализации и оценки эффективности муниципальных программ муниципального образования «Мелекесский район» Ульяновской области, а также осуществления контроля за ходом их реализации, утвержденные настоящим постановлением, применяются </w:t>
      </w:r>
      <w:r w:rsidR="00922DE3">
        <w:rPr>
          <w:rFonts w:ascii="PT Astra Serif" w:hAnsi="PT Astra Serif" w:cs="PT Astra Serif"/>
          <w:sz w:val="28"/>
          <w:szCs w:val="28"/>
        </w:rPr>
        <w:t xml:space="preserve">к правоотношениям, возникающим </w:t>
      </w:r>
      <w:r w:rsidRPr="0081035C">
        <w:rPr>
          <w:rFonts w:ascii="PT Astra Serif" w:hAnsi="PT Astra Serif" w:cs="PT Astra Serif"/>
          <w:sz w:val="28"/>
          <w:szCs w:val="28"/>
        </w:rPr>
        <w:t>в связи с разработкой, реализацией, оценкой эффективности и осуществлением контроля за ходом реализации муниципальных программ муниципального образования «Мелекесский район» Ульяновской области, которые подлежат утверждению  после дня вступления настоящего постановления</w:t>
      </w:r>
      <w:proofErr w:type="gramEnd"/>
      <w:r w:rsidRPr="0081035C">
        <w:rPr>
          <w:rFonts w:ascii="PT Astra Serif" w:hAnsi="PT Astra Serif" w:cs="PT Astra Serif"/>
          <w:sz w:val="28"/>
          <w:szCs w:val="28"/>
        </w:rPr>
        <w:t xml:space="preserve"> в силу.</w:t>
      </w:r>
    </w:p>
    <w:p w:rsidR="007731E8" w:rsidRPr="007731E8" w:rsidRDefault="003134DE" w:rsidP="007731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20860">
        <w:rPr>
          <w:rFonts w:ascii="PT Astra Serif" w:hAnsi="PT Astra Serif" w:cs="PT Astra Serif"/>
          <w:sz w:val="28"/>
          <w:szCs w:val="28"/>
        </w:rPr>
        <w:t>4.</w:t>
      </w:r>
      <w:r w:rsidR="00922DE3">
        <w:rPr>
          <w:rFonts w:ascii="PT Astra Serif" w:hAnsi="PT Astra Serif" w:cs="PT Astra Serif"/>
          <w:sz w:val="28"/>
          <w:szCs w:val="28"/>
        </w:rPr>
        <w:t xml:space="preserve"> </w:t>
      </w:r>
      <w:r w:rsidR="007731E8" w:rsidRPr="007731E8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r w:rsidR="00A12F05">
        <w:rPr>
          <w:rFonts w:ascii="PT Astra Serif" w:hAnsi="PT Astra Serif"/>
          <w:sz w:val="28"/>
          <w:szCs w:val="28"/>
        </w:rPr>
        <w:t>с 01.01.2023, подлежит официальному</w:t>
      </w:r>
      <w:r w:rsidR="007731E8" w:rsidRPr="007731E8">
        <w:rPr>
          <w:rFonts w:ascii="PT Astra Serif" w:hAnsi="PT Astra Serif"/>
          <w:sz w:val="28"/>
          <w:szCs w:val="28"/>
        </w:rPr>
        <w:t xml:space="preserve"> опубликовани</w:t>
      </w:r>
      <w:r w:rsidR="00A12F05">
        <w:rPr>
          <w:rFonts w:ascii="PT Astra Serif" w:hAnsi="PT Astra Serif"/>
          <w:sz w:val="28"/>
          <w:szCs w:val="28"/>
        </w:rPr>
        <w:t>ю</w:t>
      </w:r>
      <w:r w:rsidR="007731E8" w:rsidRPr="007731E8">
        <w:rPr>
          <w:rFonts w:ascii="PT Astra Serif" w:hAnsi="PT Astra Serif"/>
          <w:sz w:val="28"/>
          <w:szCs w:val="28"/>
        </w:rPr>
        <w:t>, размещению в официальном сетевом издании муниципального образования «Мелекесский район» Ульяновской области (</w:t>
      </w:r>
      <w:hyperlink r:id="rId10" w:history="1">
        <w:r w:rsidR="007731E8" w:rsidRPr="007731E8">
          <w:rPr>
            <w:rStyle w:val="a6"/>
            <w:rFonts w:ascii="PT Astra Serif" w:hAnsi="PT Astra Serif"/>
            <w:sz w:val="28"/>
            <w:szCs w:val="28"/>
          </w:rPr>
          <w:t>melekess-pressa.ru</w:t>
        </w:r>
      </w:hyperlink>
      <w:r w:rsidR="00A12F05">
        <w:rPr>
          <w:rFonts w:ascii="PT Astra Serif" w:hAnsi="PT Astra Serif"/>
          <w:sz w:val="28"/>
          <w:szCs w:val="28"/>
        </w:rPr>
        <w:t xml:space="preserve">), а </w:t>
      </w:r>
      <w:r w:rsidR="007731E8" w:rsidRPr="007731E8">
        <w:rPr>
          <w:rFonts w:ascii="PT Astra Serif" w:hAnsi="PT Astra Serif"/>
          <w:sz w:val="28"/>
          <w:szCs w:val="28"/>
        </w:rPr>
        <w:t>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(adm-melekess.ru).</w:t>
      </w:r>
    </w:p>
    <w:p w:rsidR="00DE2E7C" w:rsidRPr="0081035C" w:rsidRDefault="003F4ADE" w:rsidP="00A1168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5</w:t>
      </w:r>
      <w:r w:rsidR="00DE2E7C" w:rsidRPr="0081035C">
        <w:rPr>
          <w:rFonts w:ascii="PT Astra Serif" w:hAnsi="PT Astra Serif"/>
          <w:sz w:val="28"/>
          <w:szCs w:val="28"/>
        </w:rPr>
        <w:t>. Контроль  исполнения настоящего постановления оставляю за собой.</w:t>
      </w:r>
    </w:p>
    <w:p w:rsidR="00DE2E7C" w:rsidRPr="0081035C" w:rsidRDefault="00DE2E7C" w:rsidP="00A1168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Глава администрации                                                                        С.А. </w:t>
      </w:r>
      <w:proofErr w:type="spellStart"/>
      <w:r w:rsidRPr="0081035C">
        <w:rPr>
          <w:rFonts w:ascii="PT Astra Serif" w:hAnsi="PT Astra Serif"/>
          <w:sz w:val="28"/>
          <w:szCs w:val="28"/>
        </w:rPr>
        <w:t>Сандрюков</w:t>
      </w:r>
      <w:proofErr w:type="spellEnd"/>
    </w:p>
    <w:p w:rsidR="00DE2E7C" w:rsidRPr="0081035C" w:rsidRDefault="00DE2E7C" w:rsidP="00A11681">
      <w:pPr>
        <w:pStyle w:val="ConsPlusTitle"/>
        <w:jc w:val="center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spacing w:after="0" w:line="240" w:lineRule="auto"/>
        <w:rPr>
          <w:rFonts w:ascii="PT Astra Serif" w:hAnsi="PT Astra Serif"/>
          <w:b/>
          <w:sz w:val="24"/>
          <w:szCs w:val="20"/>
        </w:rPr>
      </w:pPr>
      <w:r w:rsidRPr="0081035C">
        <w:rPr>
          <w:rFonts w:ascii="PT Astra Serif" w:hAnsi="PT Astra Serif"/>
        </w:rPr>
        <w:br w:type="page"/>
      </w:r>
    </w:p>
    <w:p w:rsidR="00DE2E7C" w:rsidRPr="0081035C" w:rsidRDefault="00B8405C" w:rsidP="00A11681">
      <w:pPr>
        <w:spacing w:after="0" w:line="240" w:lineRule="auto"/>
        <w:ind w:left="5529" w:hanging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</w:t>
      </w:r>
      <w:r w:rsidR="00AF6313">
        <w:rPr>
          <w:rFonts w:ascii="PT Astra Serif" w:hAnsi="PT Astra Serif"/>
          <w:sz w:val="28"/>
          <w:szCs w:val="28"/>
        </w:rPr>
        <w:t xml:space="preserve">  </w:t>
      </w:r>
      <w:r w:rsidR="00DE2E7C" w:rsidRPr="0081035C">
        <w:rPr>
          <w:rFonts w:ascii="PT Astra Serif" w:hAnsi="PT Astra Serif"/>
          <w:sz w:val="28"/>
          <w:szCs w:val="28"/>
        </w:rPr>
        <w:t>ПРИЛОЖЕНИЕ</w:t>
      </w:r>
    </w:p>
    <w:p w:rsidR="00DE2E7C" w:rsidRPr="0081035C" w:rsidRDefault="00DE2E7C" w:rsidP="00A11681">
      <w:pPr>
        <w:spacing w:after="0" w:line="240" w:lineRule="auto"/>
        <w:ind w:left="5529" w:hanging="1"/>
        <w:jc w:val="center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spacing w:after="0" w:line="240" w:lineRule="auto"/>
        <w:ind w:left="5761" w:hanging="1"/>
        <w:jc w:val="center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к постановлению администрации муниципального образования</w:t>
      </w:r>
    </w:p>
    <w:p w:rsidR="00DE2E7C" w:rsidRPr="0081035C" w:rsidRDefault="00DE2E7C" w:rsidP="00A11681">
      <w:pPr>
        <w:spacing w:after="0" w:line="240" w:lineRule="auto"/>
        <w:ind w:left="5761" w:hanging="1"/>
        <w:jc w:val="center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«Мелекесский район»</w:t>
      </w:r>
    </w:p>
    <w:p w:rsidR="00DE2E7C" w:rsidRPr="0081035C" w:rsidRDefault="00DE2E7C" w:rsidP="00A11681">
      <w:pPr>
        <w:spacing w:after="0" w:line="240" w:lineRule="auto"/>
        <w:ind w:left="5761" w:hanging="1"/>
        <w:jc w:val="center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Ульяновской области</w:t>
      </w:r>
    </w:p>
    <w:p w:rsidR="00DE2E7C" w:rsidRPr="0081035C" w:rsidRDefault="00DE2E7C" w:rsidP="00A11681">
      <w:pPr>
        <w:spacing w:after="0" w:line="240" w:lineRule="auto"/>
        <w:ind w:left="5761" w:hanging="1"/>
        <w:jc w:val="center"/>
        <w:rPr>
          <w:rFonts w:ascii="PT Astra Serif" w:hAnsi="PT Astra Serif"/>
          <w:sz w:val="28"/>
          <w:szCs w:val="28"/>
        </w:rPr>
      </w:pPr>
    </w:p>
    <w:p w:rsidR="00DE2E7C" w:rsidRPr="0081035C" w:rsidRDefault="00407F5D" w:rsidP="00A11681">
      <w:pPr>
        <w:spacing w:after="0" w:line="240" w:lineRule="auto"/>
        <w:ind w:left="5760" w:hanging="1"/>
        <w:jc w:val="center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от </w:t>
      </w:r>
      <w:r w:rsidR="00041CE5">
        <w:rPr>
          <w:rFonts w:ascii="PT Astra Serif" w:hAnsi="PT Astra Serif"/>
          <w:sz w:val="28"/>
          <w:szCs w:val="28"/>
        </w:rPr>
        <w:t>26.10.</w:t>
      </w:r>
      <w:bookmarkStart w:id="0" w:name="_GoBack"/>
      <w:bookmarkEnd w:id="0"/>
      <w:r w:rsidRPr="0081035C">
        <w:rPr>
          <w:rFonts w:ascii="PT Astra Serif" w:hAnsi="PT Astra Serif"/>
          <w:sz w:val="28"/>
          <w:szCs w:val="28"/>
        </w:rPr>
        <w:t>2022</w:t>
      </w:r>
      <w:r w:rsidR="00DE2E7C" w:rsidRPr="0081035C">
        <w:rPr>
          <w:rFonts w:ascii="PT Astra Serif" w:hAnsi="PT Astra Serif"/>
          <w:sz w:val="28"/>
          <w:szCs w:val="28"/>
        </w:rPr>
        <w:t xml:space="preserve"> г. № </w:t>
      </w:r>
      <w:r w:rsidR="00041CE5">
        <w:rPr>
          <w:rFonts w:ascii="PT Astra Serif" w:hAnsi="PT Astra Serif"/>
          <w:sz w:val="28"/>
          <w:szCs w:val="28"/>
        </w:rPr>
        <w:t>1917</w:t>
      </w:r>
    </w:p>
    <w:p w:rsidR="00DE2E7C" w:rsidRPr="0081035C" w:rsidRDefault="00DE2E7C" w:rsidP="00A11681">
      <w:pPr>
        <w:pStyle w:val="ConsPlusTitle"/>
        <w:jc w:val="center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ПРАВИЛА</w:t>
      </w:r>
    </w:p>
    <w:p w:rsidR="00DE2E7C" w:rsidRPr="0081035C" w:rsidRDefault="00DE2E7C" w:rsidP="00A11681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разработки, реализации и оценки эффективности </w:t>
      </w:r>
    </w:p>
    <w:p w:rsidR="00DE2E7C" w:rsidRPr="0081035C" w:rsidRDefault="00DE2E7C" w:rsidP="00A11681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муниципальных программ муниципального образования </w:t>
      </w:r>
    </w:p>
    <w:p w:rsidR="00DE2E7C" w:rsidRPr="0081035C" w:rsidRDefault="00DE2E7C" w:rsidP="00A11681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«Мелекесский район» Ульяновской области, </w:t>
      </w:r>
    </w:p>
    <w:p w:rsidR="00DE2E7C" w:rsidRPr="0081035C" w:rsidRDefault="00DE2E7C" w:rsidP="00A11681">
      <w:pPr>
        <w:pStyle w:val="ConsPlusTitle"/>
        <w:jc w:val="center"/>
        <w:outlineLvl w:val="1"/>
        <w:rPr>
          <w:rFonts w:ascii="PT Astra Serif" w:hAnsi="PT Astra Serif"/>
        </w:rPr>
      </w:pPr>
      <w:r w:rsidRPr="0081035C">
        <w:rPr>
          <w:rFonts w:ascii="PT Astra Serif" w:hAnsi="PT Astra Serif"/>
          <w:sz w:val="28"/>
          <w:szCs w:val="28"/>
        </w:rPr>
        <w:t>а также осуществлени</w:t>
      </w:r>
      <w:r w:rsidR="00AA14D8">
        <w:rPr>
          <w:rFonts w:ascii="PT Astra Serif" w:hAnsi="PT Astra Serif"/>
          <w:sz w:val="28"/>
          <w:szCs w:val="28"/>
        </w:rPr>
        <w:t>я</w:t>
      </w:r>
      <w:r w:rsidRPr="0081035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1035C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81035C">
        <w:rPr>
          <w:rFonts w:ascii="PT Astra Serif" w:hAnsi="PT Astra Serif"/>
          <w:sz w:val="28"/>
          <w:szCs w:val="28"/>
        </w:rPr>
        <w:t xml:space="preserve"> ходом их реализации</w:t>
      </w:r>
    </w:p>
    <w:p w:rsidR="00DE2E7C" w:rsidRPr="0081035C" w:rsidRDefault="00DE2E7C" w:rsidP="00A11681">
      <w:pPr>
        <w:pStyle w:val="ConsPlusTitle"/>
        <w:jc w:val="center"/>
        <w:outlineLvl w:val="1"/>
        <w:rPr>
          <w:rFonts w:ascii="PT Astra Serif" w:hAnsi="PT Astra Serif"/>
        </w:rPr>
      </w:pPr>
    </w:p>
    <w:p w:rsidR="00DE2E7C" w:rsidRPr="00922DE3" w:rsidRDefault="00DE2E7C" w:rsidP="00A11681">
      <w:pPr>
        <w:pStyle w:val="2"/>
        <w:numPr>
          <w:ilvl w:val="0"/>
          <w:numId w:val="16"/>
        </w:numPr>
        <w:shd w:val="clear" w:color="auto" w:fill="auto"/>
        <w:tabs>
          <w:tab w:val="left" w:pos="3969"/>
        </w:tabs>
        <w:spacing w:before="0" w:after="0" w:line="240" w:lineRule="auto"/>
        <w:ind w:left="3700"/>
        <w:rPr>
          <w:rFonts w:ascii="PT Astra Serif" w:hAnsi="PT Astra Serif"/>
          <w:b/>
          <w:sz w:val="28"/>
          <w:szCs w:val="28"/>
        </w:rPr>
      </w:pPr>
      <w:r w:rsidRPr="00922DE3">
        <w:rPr>
          <w:rFonts w:ascii="PT Astra Serif" w:hAnsi="PT Astra Serif"/>
          <w:b/>
          <w:sz w:val="28"/>
          <w:szCs w:val="28"/>
        </w:rPr>
        <w:t>Общие положения</w:t>
      </w:r>
    </w:p>
    <w:p w:rsidR="00DE2E7C" w:rsidRPr="0081035C" w:rsidRDefault="00DE2E7C" w:rsidP="00062279">
      <w:pPr>
        <w:pStyle w:val="2"/>
        <w:shd w:val="clear" w:color="auto" w:fill="auto"/>
        <w:tabs>
          <w:tab w:val="left" w:pos="3969"/>
        </w:tabs>
        <w:spacing w:before="0" w:after="0" w:line="240" w:lineRule="auto"/>
        <w:ind w:firstLine="851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062279">
      <w:pPr>
        <w:pStyle w:val="2"/>
        <w:numPr>
          <w:ilvl w:val="1"/>
          <w:numId w:val="16"/>
        </w:numPr>
        <w:shd w:val="clear" w:color="auto" w:fill="auto"/>
        <w:tabs>
          <w:tab w:val="left" w:pos="1350"/>
        </w:tabs>
        <w:spacing w:before="0" w:after="0" w:line="240" w:lineRule="auto"/>
        <w:ind w:left="20" w:right="20" w:firstLine="85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Настоящие Правила устанавливают порядок разработки, реализации и оценки эффективности муниципальных программ</w:t>
      </w:r>
      <w:r w:rsidR="00A11681" w:rsidRPr="0081035C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муниципального о</w:t>
      </w:r>
      <w:r w:rsidR="0081035C">
        <w:rPr>
          <w:rFonts w:ascii="PT Astra Serif" w:hAnsi="PT Astra Serif"/>
          <w:sz w:val="28"/>
          <w:szCs w:val="28"/>
        </w:rPr>
        <w:t xml:space="preserve">бразования «Мелекесский район» </w:t>
      </w:r>
      <w:r w:rsidRPr="0081035C">
        <w:rPr>
          <w:rFonts w:ascii="PT Astra Serif" w:hAnsi="PT Astra Serif"/>
          <w:sz w:val="28"/>
          <w:szCs w:val="28"/>
        </w:rPr>
        <w:t>Ульяновской области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="00CA310C" w:rsidRPr="0081035C">
        <w:rPr>
          <w:rFonts w:ascii="PT Astra Serif" w:hAnsi="PT Astra Serif"/>
          <w:sz w:val="28"/>
          <w:szCs w:val="28"/>
        </w:rPr>
        <w:t>(далее – муниципальные программы)</w:t>
      </w:r>
      <w:r w:rsidR="00753A99" w:rsidRPr="0081035C">
        <w:rPr>
          <w:rFonts w:ascii="PT Astra Serif" w:hAnsi="PT Astra Serif"/>
          <w:sz w:val="28"/>
          <w:szCs w:val="28"/>
        </w:rPr>
        <w:t>,</w:t>
      </w:r>
      <w:r w:rsidRPr="0081035C">
        <w:rPr>
          <w:rFonts w:ascii="PT Astra Serif" w:hAnsi="PT Astra Serif"/>
          <w:sz w:val="28"/>
          <w:szCs w:val="28"/>
        </w:rPr>
        <w:t xml:space="preserve"> а также  осуществление контроля</w:t>
      </w:r>
      <w:r w:rsidR="001630CB">
        <w:rPr>
          <w:rFonts w:ascii="PT Astra Serif" w:hAnsi="PT Astra Serif"/>
          <w:sz w:val="28"/>
          <w:szCs w:val="28"/>
        </w:rPr>
        <w:t>,</w:t>
      </w:r>
      <w:r w:rsidRPr="0081035C">
        <w:rPr>
          <w:rFonts w:ascii="PT Astra Serif" w:hAnsi="PT Astra Serif"/>
          <w:sz w:val="28"/>
          <w:szCs w:val="28"/>
        </w:rPr>
        <w:t xml:space="preserve"> за ходом их реализации.</w:t>
      </w:r>
    </w:p>
    <w:p w:rsidR="00DE2E7C" w:rsidRPr="0081035C" w:rsidRDefault="00DE2E7C" w:rsidP="00062279">
      <w:pPr>
        <w:pStyle w:val="2"/>
        <w:numPr>
          <w:ilvl w:val="1"/>
          <w:numId w:val="16"/>
        </w:numPr>
        <w:shd w:val="clear" w:color="auto" w:fill="auto"/>
        <w:tabs>
          <w:tab w:val="left" w:pos="1482"/>
        </w:tabs>
        <w:spacing w:before="0" w:after="0" w:line="240" w:lineRule="auto"/>
        <w:ind w:left="20" w:right="20" w:firstLine="85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Муниципальные программы и вносимые в них изменения утверждаются постановлением администрации муниципального образования «Мелекесский район» Ульяновской области</w:t>
      </w:r>
      <w:r w:rsidR="00753A99" w:rsidRPr="0081035C">
        <w:rPr>
          <w:rFonts w:ascii="PT Astra Serif" w:hAnsi="PT Astra Serif"/>
          <w:sz w:val="28"/>
          <w:szCs w:val="28"/>
        </w:rPr>
        <w:t xml:space="preserve"> (</w:t>
      </w:r>
      <w:r w:rsidR="0067719C" w:rsidRPr="0081035C">
        <w:rPr>
          <w:rFonts w:ascii="PT Astra Serif" w:hAnsi="PT Astra Serif"/>
          <w:sz w:val="28"/>
          <w:szCs w:val="28"/>
        </w:rPr>
        <w:t>далее - Мелекесский район)</w:t>
      </w:r>
      <w:r w:rsidRPr="0081035C">
        <w:rPr>
          <w:rFonts w:ascii="PT Astra Serif" w:hAnsi="PT Astra Serif"/>
          <w:sz w:val="28"/>
          <w:szCs w:val="28"/>
        </w:rPr>
        <w:t>. Муниципальными программами устанавливаются расходные обязательства Мелекесского района.</w:t>
      </w:r>
    </w:p>
    <w:p w:rsidR="00DE2E7C" w:rsidRPr="0081035C" w:rsidRDefault="00DE2E7C" w:rsidP="00062279">
      <w:pPr>
        <w:pStyle w:val="2"/>
        <w:numPr>
          <w:ilvl w:val="1"/>
          <w:numId w:val="16"/>
        </w:numPr>
        <w:shd w:val="clear" w:color="auto" w:fill="auto"/>
        <w:tabs>
          <w:tab w:val="left" w:pos="1350"/>
          <w:tab w:val="left" w:pos="1671"/>
        </w:tabs>
        <w:spacing w:before="0" w:after="0" w:line="240" w:lineRule="auto"/>
        <w:ind w:left="20" w:right="20" w:firstLine="85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Муниципальные программы с учётом масштабности и сложности, решаемых в процессе их реализации задач могут включать в себя подпрограммы, в том числе подпрограмму «Обеспечение реализации муниципальной программы», содержащую мероприятия, направленные на финансовое обеспечение деятельности администрации «Мелекесский район», либо её структурных подразделений, отраслевых (функциональных) органов, муниципальных учреждений. </w:t>
      </w:r>
    </w:p>
    <w:p w:rsidR="00DE2E7C" w:rsidRPr="0081035C" w:rsidRDefault="00DE2E7C" w:rsidP="00062279">
      <w:pPr>
        <w:pStyle w:val="ConsPlusNormal"/>
        <w:numPr>
          <w:ilvl w:val="1"/>
          <w:numId w:val="16"/>
        </w:numPr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81035C">
        <w:rPr>
          <w:rFonts w:ascii="PT Astra Serif" w:hAnsi="PT Astra Serif" w:cs="Times New Roman"/>
          <w:sz w:val="28"/>
          <w:szCs w:val="28"/>
        </w:rPr>
        <w:t>Разработка и реализация муниципальной программы осуществляются заказчиком муниципальной програм</w:t>
      </w:r>
      <w:r w:rsidR="00753A99" w:rsidRPr="0081035C">
        <w:rPr>
          <w:rFonts w:ascii="PT Astra Serif" w:hAnsi="PT Astra Serif" w:cs="Times New Roman"/>
          <w:sz w:val="28"/>
          <w:szCs w:val="28"/>
        </w:rPr>
        <w:t>мы (далее</w:t>
      </w:r>
      <w:r w:rsidRPr="0081035C">
        <w:rPr>
          <w:rFonts w:ascii="PT Astra Serif" w:hAnsi="PT Astra Serif" w:cs="Times New Roman"/>
          <w:sz w:val="28"/>
          <w:szCs w:val="28"/>
        </w:rPr>
        <w:t>–заказчик</w:t>
      </w:r>
      <w:r w:rsidR="00753A99" w:rsidRPr="0081035C">
        <w:rPr>
          <w:rFonts w:ascii="PT Astra Serif" w:hAnsi="PT Astra Serif" w:cs="Times New Roman"/>
          <w:sz w:val="28"/>
          <w:szCs w:val="28"/>
        </w:rPr>
        <w:t xml:space="preserve"> программы</w:t>
      </w:r>
      <w:r w:rsidRPr="0081035C">
        <w:rPr>
          <w:rFonts w:ascii="PT Astra Serif" w:hAnsi="PT Astra Serif" w:cs="Times New Roman"/>
          <w:sz w:val="28"/>
          <w:szCs w:val="28"/>
        </w:rPr>
        <w:t>) совместно с заинтересованными соисполнителями муниципальной пр</w:t>
      </w:r>
      <w:r w:rsidR="00A22229" w:rsidRPr="0081035C">
        <w:rPr>
          <w:rFonts w:ascii="PT Astra Serif" w:hAnsi="PT Astra Serif" w:cs="Times New Roman"/>
          <w:sz w:val="28"/>
          <w:szCs w:val="28"/>
        </w:rPr>
        <w:t>ограммы (далее - соисполнители).</w:t>
      </w:r>
      <w:r w:rsidR="00753A99" w:rsidRPr="0081035C">
        <w:rPr>
          <w:rFonts w:ascii="PT Astra Serif" w:hAnsi="PT Astra Serif" w:cs="Times New Roman"/>
          <w:sz w:val="28"/>
          <w:szCs w:val="28"/>
        </w:rPr>
        <w:t xml:space="preserve"> З</w:t>
      </w:r>
      <w:r w:rsidRPr="0081035C">
        <w:rPr>
          <w:rFonts w:ascii="PT Astra Serif" w:hAnsi="PT Astra Serif" w:cs="Times New Roman"/>
          <w:sz w:val="28"/>
          <w:szCs w:val="28"/>
        </w:rPr>
        <w:t>аказчиком</w:t>
      </w:r>
      <w:r w:rsidR="00753A99" w:rsidRPr="0081035C">
        <w:rPr>
          <w:rFonts w:ascii="PT Astra Serif" w:hAnsi="PT Astra Serif" w:cs="Times New Roman"/>
          <w:sz w:val="28"/>
          <w:szCs w:val="28"/>
        </w:rPr>
        <w:t xml:space="preserve"> программы</w:t>
      </w:r>
      <w:r w:rsidRPr="0081035C">
        <w:rPr>
          <w:rFonts w:ascii="PT Astra Serif" w:hAnsi="PT Astra Serif" w:cs="Times New Roman"/>
          <w:sz w:val="28"/>
          <w:szCs w:val="28"/>
        </w:rPr>
        <w:t xml:space="preserve"> является администрация </w:t>
      </w:r>
      <w:r w:rsidR="003F5073" w:rsidRPr="0081035C">
        <w:rPr>
          <w:rFonts w:ascii="PT Astra Serif" w:hAnsi="PT Astra Serif" w:cs="Times New Roman"/>
          <w:sz w:val="28"/>
          <w:szCs w:val="28"/>
        </w:rPr>
        <w:t xml:space="preserve">Мелекесского района, </w:t>
      </w:r>
      <w:r w:rsidRPr="0081035C">
        <w:rPr>
          <w:rFonts w:ascii="PT Astra Serif" w:hAnsi="PT Astra Serif" w:cs="Times New Roman"/>
          <w:sz w:val="28"/>
          <w:szCs w:val="28"/>
        </w:rPr>
        <w:t>либо отраслевой (функциональный) орган, структурное подразделение администрации, муниципальное казенное учреждение,</w:t>
      </w:r>
      <w:r w:rsidR="00A11681" w:rsidRPr="0081035C">
        <w:rPr>
          <w:rFonts w:ascii="PT Astra Serif" w:hAnsi="PT Astra Serif" w:cs="Times New Roman"/>
          <w:sz w:val="28"/>
          <w:szCs w:val="28"/>
        </w:rPr>
        <w:t xml:space="preserve"> </w:t>
      </w:r>
      <w:r w:rsidR="0067719C" w:rsidRPr="0081035C">
        <w:rPr>
          <w:rFonts w:ascii="PT Astra Serif" w:hAnsi="PT Astra Serif" w:cs="Times New Roman"/>
          <w:sz w:val="28"/>
          <w:szCs w:val="28"/>
        </w:rPr>
        <w:t>муниципальное бюджетное учреждение,</w:t>
      </w:r>
      <w:r w:rsidR="00A11681" w:rsidRPr="0081035C">
        <w:rPr>
          <w:rFonts w:ascii="PT Astra Serif" w:hAnsi="PT Astra Serif" w:cs="Times New Roman"/>
          <w:sz w:val="28"/>
          <w:szCs w:val="28"/>
        </w:rPr>
        <w:t xml:space="preserve"> </w:t>
      </w:r>
      <w:r w:rsidRPr="0081035C">
        <w:rPr>
          <w:rFonts w:ascii="PT Astra Serif" w:hAnsi="PT Astra Serif" w:cs="Times New Roman"/>
          <w:sz w:val="28"/>
          <w:szCs w:val="28"/>
        </w:rPr>
        <w:t>определенные администрацией в качестве заказчика</w:t>
      </w:r>
      <w:r w:rsidR="003F5073" w:rsidRPr="0081035C">
        <w:rPr>
          <w:rFonts w:ascii="PT Astra Serif" w:hAnsi="PT Astra Serif" w:cs="Times New Roman"/>
          <w:sz w:val="28"/>
          <w:szCs w:val="28"/>
        </w:rPr>
        <w:t xml:space="preserve"> программы</w:t>
      </w:r>
      <w:r w:rsidRPr="0081035C">
        <w:rPr>
          <w:rFonts w:ascii="PT Astra Serif" w:hAnsi="PT Astra Serif" w:cs="Times New Roman"/>
          <w:sz w:val="28"/>
          <w:szCs w:val="28"/>
        </w:rPr>
        <w:t xml:space="preserve">. </w:t>
      </w:r>
    </w:p>
    <w:p w:rsidR="00DE2E7C" w:rsidRPr="0081035C" w:rsidRDefault="00DE2E7C" w:rsidP="00062279">
      <w:pPr>
        <w:pStyle w:val="2"/>
        <w:shd w:val="clear" w:color="auto" w:fill="auto"/>
        <w:tabs>
          <w:tab w:val="left" w:pos="1482"/>
        </w:tabs>
        <w:spacing w:before="0" w:after="0" w:line="240" w:lineRule="auto"/>
        <w:ind w:right="20" w:firstLine="85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1.5.</w:t>
      </w:r>
      <w:r w:rsidRPr="0081035C">
        <w:rPr>
          <w:rFonts w:ascii="PT Astra Serif" w:hAnsi="PT Astra Serif"/>
          <w:sz w:val="28"/>
          <w:szCs w:val="28"/>
        </w:rPr>
        <w:tab/>
        <w:t>В случае наличия нескольких заказчиков</w:t>
      </w:r>
      <w:r w:rsidR="003F5073" w:rsidRPr="0081035C">
        <w:rPr>
          <w:rFonts w:ascii="PT Astra Serif" w:hAnsi="PT Astra Serif"/>
          <w:sz w:val="28"/>
          <w:szCs w:val="28"/>
        </w:rPr>
        <w:t xml:space="preserve"> программ</w:t>
      </w:r>
      <w:r w:rsidR="00020860">
        <w:rPr>
          <w:rFonts w:ascii="PT Astra Serif" w:hAnsi="PT Astra Serif"/>
          <w:sz w:val="28"/>
          <w:szCs w:val="28"/>
        </w:rPr>
        <w:t>ы</w:t>
      </w:r>
      <w:r w:rsidRPr="0081035C">
        <w:rPr>
          <w:rFonts w:ascii="PT Astra Serif" w:hAnsi="PT Astra Serif"/>
          <w:sz w:val="28"/>
          <w:szCs w:val="28"/>
        </w:rPr>
        <w:t xml:space="preserve"> в постановлении администрации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="003F5073" w:rsidRPr="0081035C">
        <w:rPr>
          <w:rFonts w:ascii="PT Astra Serif" w:hAnsi="PT Astra Serif"/>
          <w:sz w:val="28"/>
          <w:szCs w:val="28"/>
        </w:rPr>
        <w:t xml:space="preserve">Мелекесского района </w:t>
      </w:r>
      <w:r w:rsidRPr="0081035C">
        <w:rPr>
          <w:rFonts w:ascii="PT Astra Serif" w:hAnsi="PT Astra Serif"/>
          <w:sz w:val="28"/>
          <w:szCs w:val="28"/>
        </w:rPr>
        <w:t xml:space="preserve">об утверждении </w:t>
      </w:r>
      <w:r w:rsidRPr="0081035C">
        <w:rPr>
          <w:rFonts w:ascii="PT Astra Serif" w:hAnsi="PT Astra Serif"/>
          <w:sz w:val="28"/>
          <w:szCs w:val="28"/>
        </w:rPr>
        <w:lastRenderedPageBreak/>
        <w:t>муниципальной программы определяется заказчик - координатор муниципальной программы (далее –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заказчик-координатор</w:t>
      </w:r>
      <w:r w:rsidR="006F2E46" w:rsidRPr="0081035C">
        <w:rPr>
          <w:rFonts w:ascii="PT Astra Serif" w:hAnsi="PT Astra Serif"/>
          <w:sz w:val="28"/>
          <w:szCs w:val="28"/>
        </w:rPr>
        <w:t xml:space="preserve"> программы</w:t>
      </w:r>
      <w:r w:rsidRPr="0081035C">
        <w:rPr>
          <w:rFonts w:ascii="PT Astra Serif" w:hAnsi="PT Astra Serif"/>
          <w:sz w:val="28"/>
          <w:szCs w:val="28"/>
        </w:rPr>
        <w:t>), на которого возлагается</w:t>
      </w:r>
      <w:r w:rsidR="0039126C" w:rsidRPr="0081035C">
        <w:rPr>
          <w:rFonts w:ascii="PT Astra Serif" w:hAnsi="PT Astra Serif"/>
          <w:sz w:val="28"/>
          <w:szCs w:val="28"/>
        </w:rPr>
        <w:t xml:space="preserve"> ответственность за разработку,</w:t>
      </w:r>
      <w:r w:rsidRPr="0081035C">
        <w:rPr>
          <w:rFonts w:ascii="PT Astra Serif" w:hAnsi="PT Astra Serif"/>
          <w:sz w:val="28"/>
          <w:szCs w:val="28"/>
        </w:rPr>
        <w:t xml:space="preserve"> реализацию муниципальной программы в целом</w:t>
      </w:r>
      <w:r w:rsidR="00BB673A" w:rsidRPr="0081035C">
        <w:rPr>
          <w:rFonts w:ascii="PT Astra Serif" w:hAnsi="PT Astra Serif"/>
          <w:sz w:val="28"/>
          <w:szCs w:val="28"/>
        </w:rPr>
        <w:t xml:space="preserve">  и соблюдение установленных требований  </w:t>
      </w:r>
      <w:r w:rsidR="00175A74" w:rsidRPr="0081035C">
        <w:rPr>
          <w:rFonts w:ascii="PT Astra Serif" w:hAnsi="PT Astra Serif"/>
          <w:sz w:val="28"/>
          <w:szCs w:val="28"/>
        </w:rPr>
        <w:t>настоящими Правилами.</w:t>
      </w:r>
    </w:p>
    <w:p w:rsidR="00DE2E7C" w:rsidRPr="0081035C" w:rsidRDefault="00DE2E7C" w:rsidP="00A11681">
      <w:pPr>
        <w:pStyle w:val="2"/>
        <w:numPr>
          <w:ilvl w:val="1"/>
          <w:numId w:val="17"/>
        </w:numPr>
        <w:shd w:val="clear" w:color="auto" w:fill="auto"/>
        <w:tabs>
          <w:tab w:val="left" w:pos="1482"/>
        </w:tabs>
        <w:spacing w:before="0" w:after="0" w:line="240" w:lineRule="auto"/>
        <w:ind w:left="0" w:right="20" w:firstLine="85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Срок реализации муниципальной программы устанавливается исходя из ожидаемых сроков достижения целей и решения задач муниципальной программы. Продолжительность срока реализации муниципальной программы не может быть менее 5 лет, при этом срок реализации муниципальной программы в её наименовании не указывается.</w:t>
      </w:r>
    </w:p>
    <w:p w:rsidR="003A64D4" w:rsidRPr="0081035C" w:rsidRDefault="006F2E46" w:rsidP="00A11681">
      <w:pPr>
        <w:pStyle w:val="2"/>
        <w:shd w:val="clear" w:color="auto" w:fill="auto"/>
        <w:spacing w:before="0" w:after="0" w:line="240" w:lineRule="auto"/>
        <w:ind w:left="20" w:right="40" w:firstLine="83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До 1 июля</w:t>
      </w:r>
      <w:r w:rsidR="00DE2E7C" w:rsidRPr="0081035C">
        <w:rPr>
          <w:rFonts w:ascii="PT Astra Serif" w:hAnsi="PT Astra Serif"/>
          <w:sz w:val="28"/>
          <w:szCs w:val="28"/>
        </w:rPr>
        <w:t xml:space="preserve"> года, по истечении которого до окончания срока реализации муниципальной программы остаётся менее 3 лет, </w:t>
      </w:r>
      <w:r w:rsidR="00C95998" w:rsidRPr="0081035C">
        <w:rPr>
          <w:rFonts w:ascii="PT Astra Serif" w:hAnsi="PT Astra Serif"/>
          <w:sz w:val="28"/>
          <w:szCs w:val="28"/>
        </w:rPr>
        <w:t xml:space="preserve">заказчик </w:t>
      </w:r>
      <w:r w:rsidR="008A4B97" w:rsidRPr="0081035C">
        <w:rPr>
          <w:rFonts w:ascii="PT Astra Serif" w:hAnsi="PT Astra Serif"/>
          <w:sz w:val="28"/>
          <w:szCs w:val="28"/>
        </w:rPr>
        <w:t>–</w:t>
      </w:r>
      <w:r w:rsidR="00C95998" w:rsidRPr="0081035C">
        <w:rPr>
          <w:rFonts w:ascii="PT Astra Serif" w:hAnsi="PT Astra Serif"/>
          <w:sz w:val="28"/>
          <w:szCs w:val="28"/>
        </w:rPr>
        <w:t xml:space="preserve"> координатор</w:t>
      </w:r>
      <w:r w:rsidRPr="0081035C">
        <w:rPr>
          <w:rFonts w:ascii="PT Astra Serif" w:hAnsi="PT Astra Serif"/>
          <w:sz w:val="28"/>
          <w:szCs w:val="28"/>
        </w:rPr>
        <w:t xml:space="preserve"> программы</w:t>
      </w:r>
      <w:r w:rsidR="00DE2E7C" w:rsidRPr="0081035C">
        <w:rPr>
          <w:rFonts w:ascii="PT Astra Serif" w:hAnsi="PT Astra Serif"/>
          <w:sz w:val="28"/>
          <w:szCs w:val="28"/>
        </w:rPr>
        <w:t xml:space="preserve"> вносит в Финансовое управление</w:t>
      </w:r>
      <w:r w:rsidR="008A4B97" w:rsidRPr="0081035C">
        <w:rPr>
          <w:rFonts w:ascii="PT Astra Serif" w:hAnsi="PT Astra Serif"/>
          <w:sz w:val="28"/>
          <w:szCs w:val="28"/>
        </w:rPr>
        <w:t xml:space="preserve"> администрации Мелекесского района</w:t>
      </w:r>
      <w:r w:rsidR="000A5B73" w:rsidRPr="0081035C">
        <w:rPr>
          <w:rFonts w:ascii="PT Astra Serif" w:hAnsi="PT Astra Serif"/>
          <w:sz w:val="28"/>
          <w:szCs w:val="28"/>
        </w:rPr>
        <w:t xml:space="preserve"> (далее - Финансовое управление), осуществляющее  составление и организацию исполнения консолидированного бюджета Мелекесского района</w:t>
      </w:r>
      <w:r w:rsidR="00C95998" w:rsidRPr="0081035C">
        <w:rPr>
          <w:rFonts w:ascii="PT Astra Serif" w:hAnsi="PT Astra Serif"/>
          <w:sz w:val="28"/>
          <w:szCs w:val="28"/>
        </w:rPr>
        <w:t xml:space="preserve"> и Управление экономики</w:t>
      </w:r>
      <w:r w:rsidR="00A11681" w:rsidRPr="0081035C">
        <w:rPr>
          <w:rFonts w:ascii="PT Astra Serif" w:hAnsi="PT Astra Serif"/>
          <w:sz w:val="28"/>
          <w:szCs w:val="28"/>
        </w:rPr>
        <w:t xml:space="preserve"> </w:t>
      </w:r>
      <w:r w:rsidR="00BC6166" w:rsidRPr="0081035C">
        <w:rPr>
          <w:rFonts w:ascii="PT Astra Serif" w:hAnsi="PT Astra Serif"/>
          <w:sz w:val="28"/>
          <w:szCs w:val="28"/>
        </w:rPr>
        <w:t xml:space="preserve">администрации </w:t>
      </w:r>
      <w:r w:rsidR="00C95998" w:rsidRPr="0081035C">
        <w:rPr>
          <w:rFonts w:ascii="PT Astra Serif" w:hAnsi="PT Astra Serif"/>
          <w:sz w:val="28"/>
          <w:szCs w:val="28"/>
        </w:rPr>
        <w:t>Мелекесского района</w:t>
      </w:r>
      <w:r w:rsidRPr="0081035C">
        <w:rPr>
          <w:rFonts w:ascii="PT Astra Serif" w:hAnsi="PT Astra Serif"/>
          <w:sz w:val="28"/>
          <w:szCs w:val="28"/>
        </w:rPr>
        <w:t xml:space="preserve"> (далее Управление экономики)</w:t>
      </w:r>
      <w:r w:rsidR="00A11681" w:rsidRPr="0081035C">
        <w:rPr>
          <w:rFonts w:ascii="PT Astra Serif" w:hAnsi="PT Astra Serif"/>
          <w:sz w:val="28"/>
          <w:szCs w:val="28"/>
        </w:rPr>
        <w:t xml:space="preserve"> </w:t>
      </w:r>
      <w:r w:rsidR="00DE2E7C" w:rsidRPr="0081035C">
        <w:rPr>
          <w:rFonts w:ascii="PT Astra Serif" w:hAnsi="PT Astra Serif"/>
          <w:sz w:val="28"/>
          <w:szCs w:val="28"/>
        </w:rPr>
        <w:t>предложения</w:t>
      </w:r>
      <w:r w:rsidR="003A64D4" w:rsidRPr="0081035C">
        <w:rPr>
          <w:rFonts w:ascii="PT Astra Serif" w:hAnsi="PT Astra Serif"/>
          <w:sz w:val="28"/>
          <w:szCs w:val="28"/>
        </w:rPr>
        <w:t>:</w:t>
      </w:r>
    </w:p>
    <w:p w:rsidR="003A64D4" w:rsidRPr="0081035C" w:rsidRDefault="00DE2E7C" w:rsidP="00A11681">
      <w:pPr>
        <w:pStyle w:val="2"/>
        <w:shd w:val="clear" w:color="auto" w:fill="auto"/>
        <w:spacing w:before="0" w:after="0" w:line="240" w:lineRule="auto"/>
        <w:ind w:left="20" w:right="40" w:firstLine="83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о продлении срока реа</w:t>
      </w:r>
      <w:r w:rsidR="003A64D4" w:rsidRPr="0081035C">
        <w:rPr>
          <w:rFonts w:ascii="PT Astra Serif" w:hAnsi="PT Astra Serif"/>
          <w:sz w:val="28"/>
          <w:szCs w:val="28"/>
        </w:rPr>
        <w:t>лизации муниципальной программы;</w:t>
      </w:r>
    </w:p>
    <w:p w:rsidR="003A64D4" w:rsidRPr="0081035C" w:rsidRDefault="00DE2E7C" w:rsidP="00A11681">
      <w:pPr>
        <w:pStyle w:val="2"/>
        <w:shd w:val="clear" w:color="auto" w:fill="auto"/>
        <w:spacing w:before="0" w:after="0" w:line="240" w:lineRule="auto"/>
        <w:ind w:left="20" w:right="40" w:firstLine="83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о завершении реализации муниципальной программы по окончании срока её реализации</w:t>
      </w:r>
      <w:r w:rsidR="003A64D4" w:rsidRPr="0081035C">
        <w:rPr>
          <w:rFonts w:ascii="PT Astra Serif" w:hAnsi="PT Astra Serif"/>
          <w:sz w:val="28"/>
          <w:szCs w:val="28"/>
        </w:rPr>
        <w:t>;</w:t>
      </w:r>
    </w:p>
    <w:p w:rsidR="003A64D4" w:rsidRPr="0081035C" w:rsidRDefault="003A64D4" w:rsidP="00A11681">
      <w:pPr>
        <w:pStyle w:val="2"/>
        <w:shd w:val="clear" w:color="auto" w:fill="auto"/>
        <w:spacing w:before="0" w:after="0" w:line="240" w:lineRule="auto"/>
        <w:ind w:left="20" w:right="40" w:firstLine="83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о досрочном прекращении реализации отдельных мероприятий программы или муниципальной программы в целом;</w:t>
      </w:r>
    </w:p>
    <w:p w:rsidR="00DE2E7C" w:rsidRPr="0081035C" w:rsidRDefault="00DE2E7C" w:rsidP="00A11681">
      <w:pPr>
        <w:pStyle w:val="2"/>
        <w:shd w:val="clear" w:color="auto" w:fill="auto"/>
        <w:spacing w:before="0" w:after="0" w:line="240" w:lineRule="auto"/>
        <w:ind w:left="20" w:right="40" w:firstLine="83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либо о разработке новой муниципальной программы. </w:t>
      </w:r>
    </w:p>
    <w:p w:rsidR="006F2E46" w:rsidRPr="0081035C" w:rsidRDefault="006F2E46" w:rsidP="00A11681">
      <w:pPr>
        <w:pStyle w:val="2"/>
        <w:shd w:val="clear" w:color="auto" w:fill="auto"/>
        <w:spacing w:before="0" w:after="0" w:line="240" w:lineRule="auto"/>
        <w:ind w:left="20" w:right="40" w:firstLine="831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2"/>
        <w:shd w:val="clear" w:color="auto" w:fill="auto"/>
        <w:tabs>
          <w:tab w:val="left" w:pos="1603"/>
        </w:tabs>
        <w:spacing w:before="0" w:after="0" w:line="240" w:lineRule="auto"/>
        <w:ind w:left="600"/>
        <w:jc w:val="center"/>
        <w:rPr>
          <w:rFonts w:ascii="PT Astra Serif" w:hAnsi="PT Astra Serif"/>
          <w:b/>
          <w:sz w:val="28"/>
          <w:szCs w:val="28"/>
        </w:rPr>
      </w:pPr>
      <w:r w:rsidRPr="0081035C">
        <w:rPr>
          <w:rFonts w:ascii="PT Astra Serif" w:hAnsi="PT Astra Serif"/>
          <w:b/>
          <w:sz w:val="28"/>
          <w:szCs w:val="28"/>
        </w:rPr>
        <w:t>2.Требования к содержанию муниципальной  программы</w:t>
      </w:r>
    </w:p>
    <w:p w:rsidR="00DE2E7C" w:rsidRPr="0081035C" w:rsidRDefault="00DE2E7C" w:rsidP="00A11681">
      <w:pPr>
        <w:pStyle w:val="2"/>
        <w:shd w:val="clear" w:color="auto" w:fill="auto"/>
        <w:tabs>
          <w:tab w:val="left" w:pos="1603"/>
        </w:tabs>
        <w:spacing w:before="0" w:after="0" w:line="240" w:lineRule="auto"/>
        <w:ind w:left="600"/>
        <w:jc w:val="center"/>
        <w:rPr>
          <w:rFonts w:ascii="PT Astra Serif" w:hAnsi="PT Astra Serif"/>
          <w:sz w:val="28"/>
          <w:szCs w:val="28"/>
        </w:rPr>
      </w:pPr>
    </w:p>
    <w:p w:rsidR="007E5050" w:rsidRPr="0081035C" w:rsidRDefault="00DE2E7C" w:rsidP="00A11681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2.1. Муниципальная программа разрабатывается</w:t>
      </w:r>
      <w:r w:rsidR="004148E9" w:rsidRPr="0081035C">
        <w:rPr>
          <w:rFonts w:ascii="PT Astra Serif" w:hAnsi="PT Astra Serif"/>
          <w:sz w:val="28"/>
          <w:szCs w:val="28"/>
        </w:rPr>
        <w:t xml:space="preserve"> для достижения на </w:t>
      </w:r>
      <w:r w:rsidR="00AF6313">
        <w:rPr>
          <w:rFonts w:ascii="PT Astra Serif" w:hAnsi="PT Astra Serif"/>
          <w:sz w:val="28"/>
          <w:szCs w:val="28"/>
        </w:rPr>
        <w:t xml:space="preserve">территории Мелекесского района </w:t>
      </w:r>
      <w:r w:rsidR="004148E9" w:rsidRPr="0081035C">
        <w:rPr>
          <w:rFonts w:ascii="PT Astra Serif" w:hAnsi="PT Astra Serif"/>
          <w:sz w:val="28"/>
          <w:szCs w:val="28"/>
        </w:rPr>
        <w:t>приоритетов и целей государственной политики в соответствующих сферах социально-экономического развития</w:t>
      </w:r>
      <w:r w:rsidR="006D77A6" w:rsidRPr="0081035C">
        <w:rPr>
          <w:rFonts w:ascii="PT Astra Serif" w:hAnsi="PT Astra Serif"/>
          <w:sz w:val="28"/>
          <w:szCs w:val="28"/>
        </w:rPr>
        <w:t xml:space="preserve"> района, в том числе национальных целей развития, определенных</w:t>
      </w:r>
      <w:r w:rsidR="007E5050" w:rsidRPr="0081035C">
        <w:rPr>
          <w:rFonts w:ascii="PT Astra Serif" w:hAnsi="PT Astra Serif"/>
          <w:sz w:val="28"/>
          <w:szCs w:val="28"/>
        </w:rPr>
        <w:t>:</w:t>
      </w:r>
    </w:p>
    <w:p w:rsidR="007E5050" w:rsidRPr="0081035C" w:rsidRDefault="006D77A6" w:rsidP="00A11681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 Указом Президента Российской Федерации от 21.07.2020 №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474 «О национальных целях развития Российской Федерации на период до 2030 года»,  (далее - Указ № 474</w:t>
      </w:r>
      <w:r w:rsidR="007E5050" w:rsidRPr="0081035C">
        <w:rPr>
          <w:rFonts w:ascii="PT Astra Serif" w:hAnsi="PT Astra Serif"/>
          <w:sz w:val="28"/>
          <w:szCs w:val="28"/>
        </w:rPr>
        <w:t>)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="007E5050" w:rsidRPr="0081035C">
        <w:rPr>
          <w:rFonts w:ascii="PT Astra Serif" w:hAnsi="PT Astra Serif"/>
          <w:sz w:val="28"/>
          <w:szCs w:val="28"/>
        </w:rPr>
        <w:t>и нормативными правовыми актами Российской Федерации;</w:t>
      </w:r>
    </w:p>
    <w:p w:rsidR="007E5050" w:rsidRPr="0081035C" w:rsidRDefault="007E5050" w:rsidP="00A11681">
      <w:pPr>
        <w:pStyle w:val="ConsPlusNormal"/>
        <w:ind w:left="20" w:firstLine="903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социально-экономической политикой</w:t>
      </w:r>
      <w:r w:rsidR="006D77A6" w:rsidRPr="0081035C">
        <w:rPr>
          <w:rFonts w:ascii="PT Astra Serif" w:hAnsi="PT Astra Serif"/>
          <w:sz w:val="28"/>
          <w:szCs w:val="28"/>
        </w:rPr>
        <w:t xml:space="preserve"> Ульяновской области, </w:t>
      </w:r>
      <w:r w:rsidRPr="0081035C">
        <w:rPr>
          <w:rFonts w:ascii="PT Astra Serif" w:hAnsi="PT Astra Serif"/>
          <w:sz w:val="28"/>
          <w:szCs w:val="28"/>
        </w:rPr>
        <w:t xml:space="preserve">в соответствии со </w:t>
      </w:r>
      <w:r w:rsidR="006D77A6" w:rsidRPr="0081035C">
        <w:rPr>
          <w:rFonts w:ascii="PT Astra Serif" w:hAnsi="PT Astra Serif"/>
          <w:sz w:val="28"/>
          <w:szCs w:val="28"/>
        </w:rPr>
        <w:t>с</w:t>
      </w:r>
      <w:r w:rsidR="00DE2E7C" w:rsidRPr="0081035C">
        <w:rPr>
          <w:rFonts w:ascii="PT Astra Serif" w:hAnsi="PT Astra Serif"/>
          <w:sz w:val="28"/>
          <w:szCs w:val="28"/>
        </w:rPr>
        <w:t>тратегией социально-экономического развития Ульяновской области</w:t>
      </w:r>
      <w:r w:rsidR="006D77A6" w:rsidRPr="0081035C">
        <w:rPr>
          <w:rFonts w:ascii="PT Astra Serif" w:hAnsi="PT Astra Serif"/>
          <w:sz w:val="28"/>
          <w:szCs w:val="28"/>
        </w:rPr>
        <w:t xml:space="preserve">, законами Ульяновской области, нормативными правовыми актами Губернатора Ульяновской области и Правительства Ульяновской области, </w:t>
      </w:r>
      <w:r w:rsidRPr="0081035C">
        <w:rPr>
          <w:rFonts w:ascii="PT Astra Serif" w:hAnsi="PT Astra Serif"/>
          <w:sz w:val="28"/>
          <w:szCs w:val="28"/>
        </w:rPr>
        <w:t>а также с</w:t>
      </w:r>
      <w:r w:rsidR="006D77A6" w:rsidRPr="0081035C">
        <w:rPr>
          <w:rFonts w:ascii="PT Astra Serif" w:hAnsi="PT Astra Serif"/>
          <w:sz w:val="28"/>
          <w:szCs w:val="28"/>
        </w:rPr>
        <w:t xml:space="preserve"> поручениями Губернатора Ульяновской области и Правительства Ульяновско</w:t>
      </w:r>
      <w:r w:rsidRPr="0081035C">
        <w:rPr>
          <w:rFonts w:ascii="PT Astra Serif" w:hAnsi="PT Astra Serif"/>
          <w:sz w:val="28"/>
          <w:szCs w:val="28"/>
        </w:rPr>
        <w:t>й области;</w:t>
      </w:r>
    </w:p>
    <w:p w:rsidR="006F2E46" w:rsidRDefault="007E5050" w:rsidP="00A11681">
      <w:pPr>
        <w:pStyle w:val="ConsPlusNormal"/>
        <w:ind w:left="20" w:firstLine="903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с</w:t>
      </w:r>
      <w:r w:rsidR="006D77A6" w:rsidRPr="0081035C">
        <w:rPr>
          <w:rFonts w:ascii="PT Astra Serif" w:hAnsi="PT Astra Serif"/>
          <w:sz w:val="28"/>
          <w:szCs w:val="28"/>
        </w:rPr>
        <w:t xml:space="preserve">тратегией социально-экономического развития Мелекесского района  на период до 2030 года (далее - Стратегия), </w:t>
      </w:r>
      <w:r w:rsidR="00DE2E7C" w:rsidRPr="0081035C">
        <w:rPr>
          <w:rFonts w:ascii="PT Astra Serif" w:hAnsi="PT Astra Serif"/>
          <w:sz w:val="28"/>
          <w:szCs w:val="28"/>
        </w:rPr>
        <w:t>муниципальными нормативными правовыми актами, поручениями Главы администрации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="006D77A6" w:rsidRPr="0081035C">
        <w:rPr>
          <w:rFonts w:ascii="PT Astra Serif" w:hAnsi="PT Astra Serif"/>
          <w:sz w:val="28"/>
          <w:szCs w:val="28"/>
        </w:rPr>
        <w:t>Мелекесского района</w:t>
      </w:r>
      <w:r w:rsidR="006F2E46" w:rsidRPr="0081035C">
        <w:rPr>
          <w:rFonts w:ascii="PT Astra Serif" w:hAnsi="PT Astra Serif"/>
          <w:sz w:val="28"/>
          <w:szCs w:val="28"/>
        </w:rPr>
        <w:t>.</w:t>
      </w:r>
    </w:p>
    <w:p w:rsidR="0047100E" w:rsidRPr="0081035C" w:rsidRDefault="0047100E" w:rsidP="00A11681">
      <w:pPr>
        <w:pStyle w:val="ConsPlusNormal"/>
        <w:ind w:left="20" w:firstLine="903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Разработка и реализация муниципальных программ осуществляется  исходя из следующих принципов:</w:t>
      </w:r>
    </w:p>
    <w:p w:rsidR="00951BAA" w:rsidRPr="0081035C" w:rsidRDefault="00144EFD" w:rsidP="00A11681">
      <w:pPr>
        <w:pStyle w:val="ConsPlusNormal"/>
        <w:ind w:left="20" w:firstLine="903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lastRenderedPageBreak/>
        <w:t xml:space="preserve">1) </w:t>
      </w:r>
      <w:r w:rsidRPr="001630CB">
        <w:rPr>
          <w:rFonts w:ascii="PT Astra Serif" w:hAnsi="PT Astra Serif"/>
          <w:sz w:val="28"/>
          <w:szCs w:val="28"/>
        </w:rPr>
        <w:t>учет целей, задач,</w:t>
      </w:r>
      <w:r w:rsidR="00951BAA" w:rsidRPr="001630CB">
        <w:rPr>
          <w:rFonts w:ascii="PT Astra Serif" w:hAnsi="PT Astra Serif"/>
          <w:sz w:val="28"/>
          <w:szCs w:val="28"/>
        </w:rPr>
        <w:t xml:space="preserve"> мероприятий</w:t>
      </w:r>
      <w:r w:rsidR="00A075FB" w:rsidRPr="001630CB">
        <w:rPr>
          <w:rFonts w:ascii="PT Astra Serif" w:hAnsi="PT Astra Serif"/>
          <w:sz w:val="28"/>
          <w:szCs w:val="28"/>
        </w:rPr>
        <w:t xml:space="preserve"> и </w:t>
      </w:r>
      <w:r w:rsidRPr="001630CB">
        <w:rPr>
          <w:rFonts w:ascii="PT Astra Serif" w:hAnsi="PT Astra Serif"/>
          <w:sz w:val="28"/>
          <w:szCs w:val="28"/>
        </w:rPr>
        <w:t xml:space="preserve">целевых </w:t>
      </w:r>
      <w:r w:rsidR="00A075FB" w:rsidRPr="001630CB">
        <w:rPr>
          <w:rFonts w:ascii="PT Astra Serif" w:hAnsi="PT Astra Serif"/>
          <w:sz w:val="28"/>
          <w:szCs w:val="28"/>
        </w:rPr>
        <w:t xml:space="preserve">индикаторов </w:t>
      </w:r>
      <w:r w:rsidR="00951BAA" w:rsidRPr="001630CB">
        <w:rPr>
          <w:rFonts w:ascii="PT Astra Serif" w:hAnsi="PT Astra Serif"/>
          <w:sz w:val="28"/>
          <w:szCs w:val="28"/>
        </w:rPr>
        <w:t>государственных программ</w:t>
      </w:r>
      <w:r w:rsidR="00A075FB" w:rsidRPr="001630CB">
        <w:rPr>
          <w:rFonts w:ascii="PT Astra Serif" w:hAnsi="PT Astra Serif"/>
          <w:sz w:val="28"/>
          <w:szCs w:val="28"/>
        </w:rPr>
        <w:t xml:space="preserve"> Ульяновской области, а также целей, задач, мероприятий целевых и дополнительных показателей</w:t>
      </w:r>
      <w:r w:rsidR="00A075FB">
        <w:rPr>
          <w:rFonts w:ascii="PT Astra Serif" w:hAnsi="PT Astra Serif"/>
          <w:sz w:val="28"/>
          <w:szCs w:val="28"/>
        </w:rPr>
        <w:t xml:space="preserve"> </w:t>
      </w:r>
      <w:r w:rsidR="00951BAA" w:rsidRPr="0081035C">
        <w:rPr>
          <w:rFonts w:ascii="PT Astra Serif" w:hAnsi="PT Astra Serif"/>
          <w:sz w:val="28"/>
          <w:szCs w:val="28"/>
        </w:rPr>
        <w:t>национальных</w:t>
      </w:r>
      <w:r w:rsidRPr="0081035C">
        <w:rPr>
          <w:rFonts w:ascii="PT Astra Serif" w:hAnsi="PT Astra Serif"/>
          <w:sz w:val="28"/>
          <w:szCs w:val="28"/>
        </w:rPr>
        <w:t xml:space="preserve">, федеральных проектов и </w:t>
      </w:r>
      <w:r w:rsidR="00951BAA" w:rsidRPr="0081035C">
        <w:rPr>
          <w:rFonts w:ascii="PT Astra Serif" w:hAnsi="PT Astra Serif"/>
          <w:sz w:val="28"/>
          <w:szCs w:val="28"/>
        </w:rPr>
        <w:t>региональных проектов;</w:t>
      </w:r>
    </w:p>
    <w:p w:rsidR="00951BAA" w:rsidRPr="0081035C" w:rsidRDefault="00951BAA" w:rsidP="00A11681">
      <w:pPr>
        <w:pStyle w:val="ConsPlusNormal"/>
        <w:ind w:left="20" w:firstLine="903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2) обеспечение консолидации бюджетных ассигнований </w:t>
      </w:r>
      <w:r w:rsidR="00144EFD" w:rsidRPr="0081035C">
        <w:rPr>
          <w:rFonts w:ascii="PT Astra Serif" w:hAnsi="PT Astra Serif"/>
          <w:sz w:val="28"/>
          <w:szCs w:val="28"/>
        </w:rPr>
        <w:t>бюджетов</w:t>
      </w:r>
      <w:r w:rsidR="00E5745A" w:rsidRPr="0081035C">
        <w:rPr>
          <w:rFonts w:ascii="PT Astra Serif" w:hAnsi="PT Astra Serif"/>
          <w:sz w:val="28"/>
          <w:szCs w:val="28"/>
        </w:rPr>
        <w:t xml:space="preserve"> всех уровней и внебюджетных источников</w:t>
      </w:r>
      <w:r w:rsidR="00094072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 xml:space="preserve">в целях финансового обеспечения решения приоритетных задач, связанных с обеспечением реализации государственной политики в соответствующих сферах и влияющих на реализацию предусмотренных </w:t>
      </w:r>
      <w:r w:rsidR="00144EFD" w:rsidRPr="0081035C">
        <w:rPr>
          <w:rFonts w:ascii="PT Astra Serif" w:hAnsi="PT Astra Serif"/>
          <w:sz w:val="28"/>
          <w:szCs w:val="28"/>
        </w:rPr>
        <w:t xml:space="preserve">муниципальными </w:t>
      </w:r>
      <w:r w:rsidRPr="0081035C">
        <w:rPr>
          <w:rFonts w:ascii="PT Astra Serif" w:hAnsi="PT Astra Serif"/>
          <w:sz w:val="28"/>
          <w:szCs w:val="28"/>
        </w:rPr>
        <w:t>программами мероприятий и достижение их результатов;</w:t>
      </w:r>
    </w:p>
    <w:p w:rsidR="006B1AAC" w:rsidRPr="0081035C" w:rsidRDefault="00951BAA" w:rsidP="00A11681">
      <w:pPr>
        <w:pStyle w:val="ConsPlusNormal"/>
        <w:ind w:left="20" w:firstLine="903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3) установление для </w:t>
      </w:r>
      <w:r w:rsidR="00144EFD" w:rsidRPr="0081035C">
        <w:rPr>
          <w:rFonts w:ascii="PT Astra Serif" w:hAnsi="PT Astra Serif"/>
          <w:sz w:val="28"/>
          <w:szCs w:val="28"/>
        </w:rPr>
        <w:t xml:space="preserve">муниципальных </w:t>
      </w:r>
      <w:r w:rsidRPr="0081035C">
        <w:rPr>
          <w:rFonts w:ascii="PT Astra Serif" w:hAnsi="PT Astra Serif"/>
          <w:sz w:val="28"/>
          <w:szCs w:val="28"/>
        </w:rPr>
        <w:t xml:space="preserve">программ (подпрограмм </w:t>
      </w:r>
      <w:r w:rsidR="006B1AAC" w:rsidRPr="0081035C">
        <w:rPr>
          <w:rFonts w:ascii="PT Astra Serif" w:hAnsi="PT Astra Serif"/>
          <w:sz w:val="28"/>
          <w:szCs w:val="28"/>
        </w:rPr>
        <w:t xml:space="preserve">муниципальных </w:t>
      </w:r>
      <w:r w:rsidRPr="0081035C">
        <w:rPr>
          <w:rFonts w:ascii="PT Astra Serif" w:hAnsi="PT Astra Serif"/>
          <w:sz w:val="28"/>
          <w:szCs w:val="28"/>
        </w:rPr>
        <w:t xml:space="preserve">программ) </w:t>
      </w:r>
      <w:r w:rsidR="00A075FB" w:rsidRPr="001630CB">
        <w:rPr>
          <w:rFonts w:ascii="PT Astra Serif" w:hAnsi="PT Astra Serif"/>
          <w:sz w:val="28"/>
          <w:szCs w:val="28"/>
        </w:rPr>
        <w:t xml:space="preserve">непосредственных или ожидаемых </w:t>
      </w:r>
      <w:r w:rsidRPr="001630CB">
        <w:rPr>
          <w:rFonts w:ascii="PT Astra Serif" w:hAnsi="PT Astra Serif"/>
          <w:sz w:val="28"/>
          <w:szCs w:val="28"/>
        </w:rPr>
        <w:t>измер</w:t>
      </w:r>
      <w:r w:rsidR="00967141" w:rsidRPr="001630CB">
        <w:rPr>
          <w:rFonts w:ascii="PT Astra Serif" w:hAnsi="PT Astra Serif"/>
          <w:sz w:val="28"/>
          <w:szCs w:val="28"/>
        </w:rPr>
        <w:t>имых результатов</w:t>
      </w:r>
      <w:r w:rsidR="00967141" w:rsidRPr="0081035C">
        <w:rPr>
          <w:rFonts w:ascii="PT Astra Serif" w:hAnsi="PT Astra Serif"/>
          <w:sz w:val="28"/>
          <w:szCs w:val="28"/>
        </w:rPr>
        <w:t xml:space="preserve"> их реализации </w:t>
      </w:r>
      <w:r w:rsidR="001630CB">
        <w:rPr>
          <w:rFonts w:ascii="PT Astra Serif" w:hAnsi="PT Astra Serif"/>
          <w:sz w:val="28"/>
          <w:szCs w:val="28"/>
        </w:rPr>
        <w:t>и (или) качественных показателей</w:t>
      </w:r>
      <w:r w:rsidRPr="0081035C">
        <w:rPr>
          <w:rFonts w:ascii="PT Astra Serif" w:hAnsi="PT Astra Serif"/>
          <w:sz w:val="28"/>
          <w:szCs w:val="28"/>
        </w:rPr>
        <w:t xml:space="preserve"> состояния (изменения состояния) социально-экономического развития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="006B1AAC" w:rsidRPr="0081035C">
        <w:rPr>
          <w:rFonts w:ascii="PT Astra Serif" w:hAnsi="PT Astra Serif"/>
          <w:sz w:val="28"/>
          <w:szCs w:val="28"/>
        </w:rPr>
        <w:t>Мелекесского района</w:t>
      </w:r>
      <w:r w:rsidRPr="0081035C">
        <w:rPr>
          <w:rFonts w:ascii="PT Astra Serif" w:hAnsi="PT Astra Serif"/>
          <w:sz w:val="28"/>
          <w:szCs w:val="28"/>
        </w:rPr>
        <w:t xml:space="preserve">, которое отражает выгоды от реализации </w:t>
      </w:r>
      <w:r w:rsidR="006B1AAC" w:rsidRPr="0081035C">
        <w:rPr>
          <w:rFonts w:ascii="PT Astra Serif" w:hAnsi="PT Astra Serif"/>
          <w:sz w:val="28"/>
          <w:szCs w:val="28"/>
        </w:rPr>
        <w:t xml:space="preserve">муниципальной </w:t>
      </w:r>
      <w:r w:rsidRPr="0081035C">
        <w:rPr>
          <w:rFonts w:ascii="PT Astra Serif" w:hAnsi="PT Astra Serif"/>
          <w:sz w:val="28"/>
          <w:szCs w:val="28"/>
        </w:rPr>
        <w:t>программы (подпрогр</w:t>
      </w:r>
      <w:r w:rsidR="006B1AAC" w:rsidRPr="0081035C">
        <w:rPr>
          <w:rFonts w:ascii="PT Astra Serif" w:hAnsi="PT Astra Serif"/>
          <w:sz w:val="28"/>
          <w:szCs w:val="28"/>
        </w:rPr>
        <w:t>аммы муниципальной программы);</w:t>
      </w:r>
    </w:p>
    <w:p w:rsidR="00951BAA" w:rsidRPr="0081035C" w:rsidRDefault="006B1AAC" w:rsidP="00A11681">
      <w:pPr>
        <w:pStyle w:val="ConsPlusNormal"/>
        <w:ind w:left="20" w:firstLine="903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4</w:t>
      </w:r>
      <w:r w:rsidR="00951BAA" w:rsidRPr="0081035C">
        <w:rPr>
          <w:rFonts w:ascii="PT Astra Serif" w:hAnsi="PT Astra Serif"/>
          <w:sz w:val="28"/>
          <w:szCs w:val="28"/>
        </w:rPr>
        <w:t xml:space="preserve">) наличие </w:t>
      </w:r>
      <w:r w:rsidR="00967141" w:rsidRPr="0081035C">
        <w:rPr>
          <w:rFonts w:ascii="PT Astra Serif" w:hAnsi="PT Astra Serif"/>
          <w:sz w:val="28"/>
          <w:szCs w:val="28"/>
        </w:rPr>
        <w:t xml:space="preserve">у </w:t>
      </w:r>
      <w:r w:rsidR="00951BAA" w:rsidRPr="0081035C">
        <w:rPr>
          <w:rFonts w:ascii="PT Astra Serif" w:hAnsi="PT Astra Serif"/>
          <w:sz w:val="28"/>
          <w:szCs w:val="28"/>
        </w:rPr>
        <w:t xml:space="preserve">заказчиков </w:t>
      </w:r>
      <w:r w:rsidR="00967141" w:rsidRPr="0081035C">
        <w:rPr>
          <w:rFonts w:ascii="PT Astra Serif" w:hAnsi="PT Astra Serif"/>
          <w:sz w:val="28"/>
          <w:szCs w:val="28"/>
        </w:rPr>
        <w:t xml:space="preserve">программ </w:t>
      </w:r>
      <w:r w:rsidR="00951BAA" w:rsidRPr="0081035C">
        <w:rPr>
          <w:rFonts w:ascii="PT Astra Serif" w:hAnsi="PT Astra Serif"/>
          <w:sz w:val="28"/>
          <w:szCs w:val="28"/>
        </w:rPr>
        <w:t xml:space="preserve">(заказчиков </w:t>
      </w:r>
      <w:r w:rsidR="00967141" w:rsidRPr="0081035C">
        <w:rPr>
          <w:rFonts w:ascii="PT Astra Serif" w:hAnsi="PT Astra Serif"/>
          <w:sz w:val="28"/>
          <w:szCs w:val="28"/>
        </w:rPr>
        <w:t>–</w:t>
      </w:r>
      <w:r w:rsidR="00951BAA" w:rsidRPr="0081035C">
        <w:rPr>
          <w:rFonts w:ascii="PT Astra Serif" w:hAnsi="PT Astra Serif"/>
          <w:sz w:val="28"/>
          <w:szCs w:val="28"/>
        </w:rPr>
        <w:t xml:space="preserve"> координаторов</w:t>
      </w:r>
      <w:r w:rsidR="00967141" w:rsidRPr="0081035C">
        <w:rPr>
          <w:rFonts w:ascii="PT Astra Serif" w:hAnsi="PT Astra Serif"/>
          <w:sz w:val="28"/>
          <w:szCs w:val="28"/>
        </w:rPr>
        <w:t xml:space="preserve"> программ</w:t>
      </w:r>
      <w:r w:rsidR="00951BAA" w:rsidRPr="0081035C">
        <w:rPr>
          <w:rFonts w:ascii="PT Astra Serif" w:hAnsi="PT Astra Serif"/>
          <w:sz w:val="28"/>
          <w:szCs w:val="28"/>
        </w:rPr>
        <w:t xml:space="preserve">) и соисполнителей </w:t>
      </w:r>
      <w:r w:rsidRPr="0081035C">
        <w:rPr>
          <w:rFonts w:ascii="PT Astra Serif" w:hAnsi="PT Astra Serif"/>
          <w:sz w:val="28"/>
          <w:szCs w:val="28"/>
        </w:rPr>
        <w:t xml:space="preserve">муниципальной </w:t>
      </w:r>
      <w:r w:rsidR="00951BAA" w:rsidRPr="0081035C">
        <w:rPr>
          <w:rFonts w:ascii="PT Astra Serif" w:hAnsi="PT Astra Serif"/>
          <w:sz w:val="28"/>
          <w:szCs w:val="28"/>
        </w:rPr>
        <w:t xml:space="preserve">программы полномочий и ресурсов, необходимых и достаточных для достижения целей </w:t>
      </w:r>
      <w:r w:rsidRPr="0081035C">
        <w:rPr>
          <w:rFonts w:ascii="PT Astra Serif" w:hAnsi="PT Astra Serif"/>
          <w:sz w:val="28"/>
          <w:szCs w:val="28"/>
        </w:rPr>
        <w:t xml:space="preserve">муниципальной </w:t>
      </w:r>
      <w:r w:rsidR="00951BAA" w:rsidRPr="0081035C">
        <w:rPr>
          <w:rFonts w:ascii="PT Astra Serif" w:hAnsi="PT Astra Serif"/>
          <w:sz w:val="28"/>
          <w:szCs w:val="28"/>
        </w:rPr>
        <w:t>программы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="0032271E" w:rsidRPr="0081035C">
        <w:rPr>
          <w:rFonts w:ascii="PT Astra Serif" w:hAnsi="PT Astra Serif"/>
          <w:sz w:val="28"/>
          <w:szCs w:val="28"/>
        </w:rPr>
        <w:t>(подпрограммы муниципальной программы)</w:t>
      </w:r>
      <w:r w:rsidR="00951BAA" w:rsidRPr="0081035C">
        <w:rPr>
          <w:rFonts w:ascii="PT Astra Serif" w:hAnsi="PT Astra Serif"/>
          <w:sz w:val="28"/>
          <w:szCs w:val="28"/>
        </w:rPr>
        <w:t>;</w:t>
      </w:r>
    </w:p>
    <w:p w:rsidR="00951BAA" w:rsidRPr="0081035C" w:rsidRDefault="00CA3AAA" w:rsidP="00A11681">
      <w:pPr>
        <w:pStyle w:val="ConsPlusNormal"/>
        <w:ind w:left="20" w:firstLine="903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5</w:t>
      </w:r>
      <w:r w:rsidR="00951BAA" w:rsidRPr="0081035C">
        <w:rPr>
          <w:rFonts w:ascii="PT Astra Serif" w:hAnsi="PT Astra Serif"/>
          <w:sz w:val="28"/>
          <w:szCs w:val="28"/>
        </w:rPr>
        <w:t xml:space="preserve">) проведение оценки эффективности и результативности реализации </w:t>
      </w:r>
      <w:r w:rsidRPr="0081035C">
        <w:rPr>
          <w:rFonts w:ascii="PT Astra Serif" w:hAnsi="PT Astra Serif"/>
          <w:sz w:val="28"/>
          <w:szCs w:val="28"/>
        </w:rPr>
        <w:t xml:space="preserve">муниципальных </w:t>
      </w:r>
      <w:r w:rsidR="00951BAA" w:rsidRPr="0081035C">
        <w:rPr>
          <w:rFonts w:ascii="PT Astra Serif" w:hAnsi="PT Astra Serif"/>
          <w:sz w:val="28"/>
          <w:szCs w:val="28"/>
        </w:rPr>
        <w:t xml:space="preserve">программ, обеспечение возможности корректировки </w:t>
      </w:r>
      <w:r w:rsidRPr="0081035C">
        <w:rPr>
          <w:rFonts w:ascii="PT Astra Serif" w:hAnsi="PT Astra Serif"/>
          <w:sz w:val="28"/>
          <w:szCs w:val="28"/>
        </w:rPr>
        <w:t xml:space="preserve">муниципальных </w:t>
      </w:r>
      <w:r w:rsidR="00951BAA" w:rsidRPr="0081035C">
        <w:rPr>
          <w:rFonts w:ascii="PT Astra Serif" w:hAnsi="PT Astra Serif"/>
          <w:sz w:val="28"/>
          <w:szCs w:val="28"/>
        </w:rPr>
        <w:t xml:space="preserve">программ или досрочного прекращения их реализации, а также установление ответственности должностных лиц за достижение результатов реализации </w:t>
      </w:r>
      <w:r w:rsidRPr="0081035C">
        <w:rPr>
          <w:rFonts w:ascii="PT Astra Serif" w:hAnsi="PT Astra Serif"/>
          <w:sz w:val="28"/>
          <w:szCs w:val="28"/>
        </w:rPr>
        <w:t xml:space="preserve">муниципальных </w:t>
      </w:r>
      <w:r w:rsidR="005028CF" w:rsidRPr="0081035C">
        <w:rPr>
          <w:rFonts w:ascii="PT Astra Serif" w:hAnsi="PT Astra Serif"/>
          <w:sz w:val="28"/>
          <w:szCs w:val="28"/>
        </w:rPr>
        <w:t>программ.</w:t>
      </w:r>
    </w:p>
    <w:p w:rsidR="00DE2E7C" w:rsidRPr="00922DE3" w:rsidRDefault="00DE2E7C" w:rsidP="00A11681">
      <w:pPr>
        <w:pStyle w:val="2"/>
        <w:shd w:val="clear" w:color="auto" w:fill="auto"/>
        <w:tabs>
          <w:tab w:val="left" w:pos="1448"/>
        </w:tabs>
        <w:spacing w:before="0" w:after="0" w:line="240" w:lineRule="auto"/>
        <w:ind w:right="40" w:firstLine="851"/>
        <w:rPr>
          <w:rFonts w:ascii="PT Astra Serif" w:hAnsi="PT Astra Serif"/>
          <w:sz w:val="28"/>
          <w:szCs w:val="28"/>
        </w:rPr>
      </w:pPr>
      <w:r w:rsidRPr="00922DE3">
        <w:rPr>
          <w:rFonts w:ascii="PT Astra Serif" w:hAnsi="PT Astra Serif"/>
          <w:sz w:val="28"/>
          <w:szCs w:val="28"/>
        </w:rPr>
        <w:t>2.2.</w:t>
      </w:r>
      <w:r w:rsidR="00922DE3">
        <w:rPr>
          <w:rFonts w:ascii="PT Astra Serif" w:hAnsi="PT Astra Serif"/>
          <w:sz w:val="28"/>
          <w:szCs w:val="28"/>
        </w:rPr>
        <w:t xml:space="preserve"> </w:t>
      </w:r>
      <w:r w:rsidRPr="00922DE3">
        <w:rPr>
          <w:rFonts w:ascii="PT Astra Serif" w:hAnsi="PT Astra Serif"/>
          <w:sz w:val="28"/>
          <w:szCs w:val="28"/>
        </w:rPr>
        <w:t>Муниципальная программа состоит из структурных единиц, указанных в подпунктах 2.2.1-2.2.4 настоящего пункта.</w:t>
      </w:r>
    </w:p>
    <w:p w:rsidR="005028CF" w:rsidRPr="0081035C" w:rsidRDefault="00DE2E7C" w:rsidP="00A11681">
      <w:pPr>
        <w:pStyle w:val="2"/>
        <w:shd w:val="clear" w:color="auto" w:fill="auto"/>
        <w:tabs>
          <w:tab w:val="left" w:pos="1603"/>
        </w:tabs>
        <w:spacing w:before="0" w:after="0" w:line="240" w:lineRule="auto"/>
        <w:ind w:right="40" w:firstLine="85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2.2.1.</w:t>
      </w:r>
      <w:r w:rsidR="00922DE3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Паспорт муниципальной программы составляется по форме, установленной приложением</w:t>
      </w:r>
      <w:r w:rsidR="00094072">
        <w:rPr>
          <w:rFonts w:ascii="PT Astra Serif" w:hAnsi="PT Astra Serif"/>
          <w:sz w:val="28"/>
          <w:szCs w:val="28"/>
        </w:rPr>
        <w:t xml:space="preserve"> </w:t>
      </w:r>
      <w:r w:rsidR="007B0516" w:rsidRPr="0081035C">
        <w:rPr>
          <w:rFonts w:ascii="PT Astra Serif" w:hAnsi="PT Astra Serif"/>
          <w:sz w:val="28"/>
          <w:szCs w:val="28"/>
        </w:rPr>
        <w:t>№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1 к настоящим Правилам.</w:t>
      </w:r>
    </w:p>
    <w:p w:rsidR="002068F5" w:rsidRPr="0081035C" w:rsidRDefault="00DE2E7C" w:rsidP="00A11681">
      <w:pPr>
        <w:pStyle w:val="2"/>
        <w:shd w:val="clear" w:color="auto" w:fill="auto"/>
        <w:tabs>
          <w:tab w:val="left" w:pos="1603"/>
        </w:tabs>
        <w:spacing w:before="0" w:after="0" w:line="240" w:lineRule="auto"/>
        <w:ind w:right="40" w:firstLine="85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2.2.2.</w:t>
      </w:r>
      <w:r w:rsidR="00922DE3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 xml:space="preserve">Раздел «Введение» включает в себя постановку проблем, на решение которых направлена муниципальная программа, в том числе </w:t>
      </w:r>
      <w:r w:rsidR="009956FA" w:rsidRPr="0081035C">
        <w:rPr>
          <w:rFonts w:ascii="PT Astra Serif" w:hAnsi="PT Astra Serif"/>
          <w:sz w:val="28"/>
          <w:szCs w:val="28"/>
        </w:rPr>
        <w:t xml:space="preserve"> краткий </w:t>
      </w:r>
      <w:r w:rsidRPr="0081035C">
        <w:rPr>
          <w:rFonts w:ascii="PT Astra Serif" w:hAnsi="PT Astra Serif"/>
          <w:sz w:val="28"/>
          <w:szCs w:val="28"/>
        </w:rPr>
        <w:t>анализ причин возникновения этих проблем и вариантов их решения</w:t>
      </w:r>
      <w:r w:rsidR="009956FA" w:rsidRPr="0081035C">
        <w:rPr>
          <w:rFonts w:ascii="PT Astra Serif" w:hAnsi="PT Astra Serif"/>
          <w:sz w:val="28"/>
          <w:szCs w:val="28"/>
        </w:rPr>
        <w:t xml:space="preserve">. </w:t>
      </w:r>
    </w:p>
    <w:p w:rsidR="00DE2E7C" w:rsidRPr="0081035C" w:rsidRDefault="00DE2E7C" w:rsidP="00094072">
      <w:pPr>
        <w:pStyle w:val="2"/>
        <w:shd w:val="clear" w:color="auto" w:fill="auto"/>
        <w:tabs>
          <w:tab w:val="left" w:pos="1603"/>
        </w:tabs>
        <w:spacing w:before="0" w:after="0" w:line="240" w:lineRule="auto"/>
        <w:ind w:right="40" w:firstLine="85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2.2.3.</w:t>
      </w:r>
      <w:r w:rsidR="00922DE3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Раздел «Организация управления реализацией муниципальной программы» устанавливает порядок взаимодействия в процессе реализации муниципальной программы заказчика</w:t>
      </w:r>
      <w:r w:rsidR="002068F5" w:rsidRPr="0081035C">
        <w:rPr>
          <w:rFonts w:ascii="PT Astra Serif" w:hAnsi="PT Astra Serif"/>
          <w:sz w:val="28"/>
          <w:szCs w:val="28"/>
        </w:rPr>
        <w:t xml:space="preserve"> программы</w:t>
      </w:r>
      <w:r w:rsidRPr="0081035C">
        <w:rPr>
          <w:rFonts w:ascii="PT Astra Serif" w:hAnsi="PT Astra Serif"/>
          <w:sz w:val="28"/>
          <w:szCs w:val="28"/>
        </w:rPr>
        <w:t xml:space="preserve"> (заказчика </w:t>
      </w:r>
      <w:r w:rsidR="002068F5" w:rsidRPr="0081035C">
        <w:rPr>
          <w:rFonts w:ascii="PT Astra Serif" w:hAnsi="PT Astra Serif"/>
          <w:sz w:val="28"/>
          <w:szCs w:val="28"/>
        </w:rPr>
        <w:t>–</w:t>
      </w:r>
      <w:r w:rsidRPr="0081035C">
        <w:rPr>
          <w:rFonts w:ascii="PT Astra Serif" w:hAnsi="PT Astra Serif"/>
          <w:sz w:val="28"/>
          <w:szCs w:val="28"/>
        </w:rPr>
        <w:t xml:space="preserve"> координатора</w:t>
      </w:r>
      <w:r w:rsidR="002068F5" w:rsidRPr="0081035C">
        <w:rPr>
          <w:rFonts w:ascii="PT Astra Serif" w:hAnsi="PT Astra Serif"/>
          <w:sz w:val="28"/>
          <w:szCs w:val="28"/>
        </w:rPr>
        <w:t xml:space="preserve"> программы</w:t>
      </w:r>
      <w:r w:rsidRPr="0081035C">
        <w:rPr>
          <w:rFonts w:ascii="PT Astra Serif" w:hAnsi="PT Astra Serif"/>
          <w:sz w:val="28"/>
          <w:szCs w:val="28"/>
        </w:rPr>
        <w:t>) и соисполнителей между собой, а также порядок их взаимодействия с другими лицами, имеющими отношение к реализации муниципальной программы.</w:t>
      </w:r>
    </w:p>
    <w:p w:rsidR="00DE2E7C" w:rsidRPr="0081035C" w:rsidRDefault="00DE2E7C" w:rsidP="00A11681">
      <w:pPr>
        <w:pStyle w:val="2"/>
        <w:shd w:val="clear" w:color="auto" w:fill="auto"/>
        <w:spacing w:before="0" w:after="0" w:line="240" w:lineRule="auto"/>
        <w:ind w:left="40" w:right="40" w:firstLine="720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Если муниципальной программой предусмотрено предоставление межбюджетных трансфертов из местного бюджета Мелекесского района бюджетам муниципальных образований Мелекесского района Ульяновской области</w:t>
      </w:r>
      <w:r w:rsidR="003C3097">
        <w:rPr>
          <w:rFonts w:ascii="PT Astra Serif" w:hAnsi="PT Astra Serif"/>
          <w:sz w:val="28"/>
          <w:szCs w:val="28"/>
        </w:rPr>
        <w:t>,</w:t>
      </w:r>
      <w:r w:rsidRPr="0081035C">
        <w:rPr>
          <w:rFonts w:ascii="PT Astra Serif" w:hAnsi="PT Astra Serif"/>
          <w:sz w:val="28"/>
          <w:szCs w:val="28"/>
        </w:rPr>
        <w:t xml:space="preserve"> то данный раздел должен содержать сведения о целях предоставления таких межбюджетных трансфертов.  </w:t>
      </w:r>
    </w:p>
    <w:p w:rsidR="00DE2E7C" w:rsidRPr="0081035C" w:rsidRDefault="00DE2E7C" w:rsidP="00062279">
      <w:pPr>
        <w:pStyle w:val="2"/>
        <w:shd w:val="clear" w:color="auto" w:fill="auto"/>
        <w:spacing w:before="0" w:after="0" w:line="240" w:lineRule="auto"/>
        <w:ind w:left="40" w:right="40" w:firstLine="811"/>
        <w:rPr>
          <w:rFonts w:ascii="PT Astra Serif" w:hAnsi="PT Astra Serif"/>
          <w:sz w:val="28"/>
          <w:szCs w:val="28"/>
        </w:rPr>
      </w:pPr>
      <w:proofErr w:type="gramStart"/>
      <w:r w:rsidRPr="0081035C">
        <w:rPr>
          <w:rFonts w:ascii="PT Astra Serif" w:hAnsi="PT Astra Serif"/>
          <w:sz w:val="28"/>
          <w:szCs w:val="28"/>
        </w:rPr>
        <w:t xml:space="preserve">Если муниципальной программой предусмотрено предоставление субсидий (грантов в форме субсидий) из местного  бюджета Мелекесского </w:t>
      </w:r>
      <w:r w:rsidRPr="0081035C">
        <w:rPr>
          <w:rFonts w:ascii="PT Astra Serif" w:hAnsi="PT Astra Serif"/>
          <w:sz w:val="28"/>
          <w:szCs w:val="28"/>
        </w:rPr>
        <w:lastRenderedPageBreak/>
        <w:t xml:space="preserve">района  юридическим лицам (за исключением субсидий муниципальным  учреждениям), индивидуальным предпринимателям, а также физическим лицам - производителям товаров, работ, услуг, а равно субсидий (грантов в форме субсидий) некоммерческим организациям (за исключением казённых </w:t>
      </w:r>
      <w:r w:rsidR="004815D0" w:rsidRPr="0081035C">
        <w:rPr>
          <w:rFonts w:ascii="PT Astra Serif" w:hAnsi="PT Astra Serif"/>
          <w:sz w:val="28"/>
          <w:szCs w:val="28"/>
        </w:rPr>
        <w:t xml:space="preserve"> и бюджетных </w:t>
      </w:r>
      <w:r w:rsidRPr="0081035C">
        <w:rPr>
          <w:rFonts w:ascii="PT Astra Serif" w:hAnsi="PT Astra Serif"/>
          <w:sz w:val="28"/>
          <w:szCs w:val="28"/>
        </w:rPr>
        <w:t>учреждений), то данный раздел должен содержать сведения о целях предоставления таких субсидий (грантов в</w:t>
      </w:r>
      <w:proofErr w:type="gramEnd"/>
      <w:r w:rsidRPr="0081035C">
        <w:rPr>
          <w:rFonts w:ascii="PT Astra Serif" w:hAnsi="PT Astra Serif"/>
          <w:sz w:val="28"/>
          <w:szCs w:val="28"/>
        </w:rPr>
        <w:t xml:space="preserve"> форме субсидий) и категориях лиц, которым они предоставляются.</w:t>
      </w:r>
    </w:p>
    <w:p w:rsidR="00DE2E7C" w:rsidRPr="0081035C" w:rsidRDefault="00DE2E7C" w:rsidP="00062279">
      <w:pPr>
        <w:pStyle w:val="2"/>
        <w:shd w:val="clear" w:color="auto" w:fill="auto"/>
        <w:spacing w:before="0" w:after="0" w:line="240" w:lineRule="auto"/>
        <w:ind w:left="40" w:right="40" w:firstLine="81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Если муниципальная программа включает в себя подпрограмму, то подпрограмма должна содержать паспорт подпрограммы, составляемый по форме, установленной приложением </w:t>
      </w:r>
      <w:r w:rsidR="007B0516" w:rsidRPr="0081035C">
        <w:rPr>
          <w:rFonts w:ascii="PT Astra Serif" w:hAnsi="PT Astra Serif"/>
          <w:sz w:val="28"/>
          <w:szCs w:val="28"/>
        </w:rPr>
        <w:t xml:space="preserve">№ </w:t>
      </w:r>
      <w:r w:rsidRPr="0081035C">
        <w:rPr>
          <w:rFonts w:ascii="PT Astra Serif" w:hAnsi="PT Astra Serif"/>
          <w:sz w:val="28"/>
          <w:szCs w:val="28"/>
        </w:rPr>
        <w:t>2 к настоящим Правилам, а также разделы «Введение» и «Организация управления реализацией подпрограммы»</w:t>
      </w:r>
      <w:r w:rsidR="002270A0" w:rsidRPr="0081035C">
        <w:rPr>
          <w:rFonts w:ascii="PT Astra Serif" w:hAnsi="PT Astra Serif"/>
          <w:sz w:val="28"/>
          <w:szCs w:val="28"/>
        </w:rPr>
        <w:t>.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1035C">
        <w:rPr>
          <w:rFonts w:ascii="PT Astra Serif" w:hAnsi="PT Astra Serif"/>
          <w:sz w:val="28"/>
          <w:szCs w:val="28"/>
        </w:rPr>
        <w:t>При этом если подпрограммой предусматривается предоставление межбюджетных трансфертов местным бюджетам поселений или  субсидий (грантов в форме субсидий) из местного бюджета Мелекесского района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а равно субсидий (грантов в форме субсидий) некоммерческим организациям (за исключением казённых учреждений</w:t>
      </w:r>
      <w:r w:rsidR="007B0516" w:rsidRPr="0081035C">
        <w:rPr>
          <w:rFonts w:ascii="PT Astra Serif" w:hAnsi="PT Astra Serif"/>
          <w:sz w:val="28"/>
          <w:szCs w:val="28"/>
        </w:rPr>
        <w:t xml:space="preserve"> и бюджетных учреждений</w:t>
      </w:r>
      <w:r w:rsidRPr="0081035C">
        <w:rPr>
          <w:rFonts w:ascii="PT Astra Serif" w:hAnsi="PT Astra Serif"/>
          <w:sz w:val="28"/>
          <w:szCs w:val="28"/>
        </w:rPr>
        <w:t>), то раздел «Организация управления реализацией</w:t>
      </w:r>
      <w:proofErr w:type="gramEnd"/>
      <w:r w:rsidRPr="0081035C">
        <w:rPr>
          <w:rFonts w:ascii="PT Astra Serif" w:hAnsi="PT Astra Serif"/>
          <w:sz w:val="28"/>
          <w:szCs w:val="28"/>
        </w:rPr>
        <w:t xml:space="preserve"> подпрограммы» должен содержать сведения, указанные в абзацах втором и (или) третьем настоящего подпункта соответственно, которые в этом случае в соответствующем разделе муниципальной программы не отражаются.</w:t>
      </w:r>
    </w:p>
    <w:p w:rsidR="007B0516" w:rsidRPr="0081035C" w:rsidRDefault="007B0516" w:rsidP="00062279">
      <w:pPr>
        <w:pStyle w:val="2"/>
        <w:shd w:val="clear" w:color="auto" w:fill="auto"/>
        <w:spacing w:before="0" w:after="0" w:line="240" w:lineRule="auto"/>
        <w:ind w:left="40" w:right="40" w:firstLine="81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В случае включения в </w:t>
      </w:r>
      <w:r w:rsidR="00920379" w:rsidRPr="0081035C">
        <w:rPr>
          <w:rFonts w:ascii="PT Astra Serif" w:hAnsi="PT Astra Serif"/>
          <w:sz w:val="28"/>
          <w:szCs w:val="28"/>
        </w:rPr>
        <w:t xml:space="preserve">муниципальную </w:t>
      </w:r>
      <w:r w:rsidRPr="0081035C">
        <w:rPr>
          <w:rFonts w:ascii="PT Astra Serif" w:hAnsi="PT Astra Serif"/>
          <w:sz w:val="28"/>
          <w:szCs w:val="28"/>
        </w:rPr>
        <w:t xml:space="preserve">программу подпрограмм (за исключением подпрограммы "Обеспечение реализации </w:t>
      </w:r>
      <w:r w:rsidR="00920379" w:rsidRPr="0081035C">
        <w:rPr>
          <w:rFonts w:ascii="PT Astra Serif" w:hAnsi="PT Astra Serif"/>
          <w:sz w:val="28"/>
          <w:szCs w:val="28"/>
        </w:rPr>
        <w:t xml:space="preserve">муниципальной </w:t>
      </w:r>
      <w:r w:rsidRPr="0081035C">
        <w:rPr>
          <w:rFonts w:ascii="PT Astra Serif" w:hAnsi="PT Astra Serif"/>
          <w:sz w:val="28"/>
          <w:szCs w:val="28"/>
        </w:rPr>
        <w:t xml:space="preserve">программы") система мероприятий </w:t>
      </w:r>
      <w:r w:rsidR="00920379" w:rsidRPr="0081035C">
        <w:rPr>
          <w:rFonts w:ascii="PT Astra Serif" w:hAnsi="PT Astra Serif"/>
          <w:sz w:val="28"/>
          <w:szCs w:val="28"/>
        </w:rPr>
        <w:t xml:space="preserve">муниципальной </w:t>
      </w:r>
      <w:r w:rsidRPr="0081035C">
        <w:rPr>
          <w:rFonts w:ascii="PT Astra Serif" w:hAnsi="PT Astra Serif"/>
          <w:sz w:val="28"/>
          <w:szCs w:val="28"/>
        </w:rPr>
        <w:t>программы должна состоять только из основных мероприятий (мероприятий), включенных в подпрограммы.</w:t>
      </w:r>
    </w:p>
    <w:p w:rsidR="00DE2E7C" w:rsidRPr="0081035C" w:rsidRDefault="00DE2E7C" w:rsidP="00062279">
      <w:pPr>
        <w:pStyle w:val="2"/>
        <w:shd w:val="clear" w:color="auto" w:fill="auto"/>
        <w:tabs>
          <w:tab w:val="left" w:pos="1595"/>
        </w:tabs>
        <w:spacing w:before="0" w:after="0" w:line="240" w:lineRule="auto"/>
        <w:ind w:right="40" w:firstLine="81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2.2.4.</w:t>
      </w:r>
      <w:r w:rsidR="00922DE3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Приложения к муниципальной программе содержат сведения, указан</w:t>
      </w:r>
      <w:r w:rsidR="0020434F" w:rsidRPr="0081035C">
        <w:rPr>
          <w:rFonts w:ascii="PT Astra Serif" w:hAnsi="PT Astra Serif"/>
          <w:sz w:val="28"/>
          <w:szCs w:val="28"/>
        </w:rPr>
        <w:t>ные в подпунктах 2.2.4.1-2.2.4.3</w:t>
      </w:r>
      <w:r w:rsidRPr="0081035C">
        <w:rPr>
          <w:rFonts w:ascii="PT Astra Serif" w:hAnsi="PT Astra Serif"/>
          <w:sz w:val="28"/>
          <w:szCs w:val="28"/>
        </w:rPr>
        <w:t xml:space="preserve"> настоящего подпункта.</w:t>
      </w:r>
    </w:p>
    <w:p w:rsidR="00DE2E7C" w:rsidRPr="0081035C" w:rsidRDefault="00DE2E7C" w:rsidP="00062279">
      <w:pPr>
        <w:pStyle w:val="2"/>
        <w:shd w:val="clear" w:color="auto" w:fill="auto"/>
        <w:tabs>
          <w:tab w:val="left" w:pos="1830"/>
        </w:tabs>
        <w:spacing w:before="0" w:after="0" w:line="240" w:lineRule="auto"/>
        <w:ind w:right="40" w:firstLine="81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2.2.4.1.</w:t>
      </w:r>
      <w:r w:rsidR="00922DE3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Перечень целевых индикаторов</w:t>
      </w:r>
      <w:r w:rsidR="00563D4E" w:rsidRPr="0081035C">
        <w:rPr>
          <w:rFonts w:ascii="PT Astra Serif" w:hAnsi="PT Astra Serif"/>
          <w:sz w:val="28"/>
          <w:szCs w:val="28"/>
        </w:rPr>
        <w:t xml:space="preserve"> муниципальной программы</w:t>
      </w:r>
      <w:r w:rsidR="003E490D" w:rsidRPr="0081035C">
        <w:rPr>
          <w:rFonts w:ascii="PT Astra Serif" w:hAnsi="PT Astra Serif"/>
          <w:sz w:val="28"/>
          <w:szCs w:val="28"/>
        </w:rPr>
        <w:t xml:space="preserve">, </w:t>
      </w:r>
      <w:r w:rsidRPr="0081035C">
        <w:rPr>
          <w:rFonts w:ascii="PT Astra Serif" w:hAnsi="PT Astra Serif"/>
          <w:sz w:val="28"/>
          <w:szCs w:val="28"/>
        </w:rPr>
        <w:t>составляется по форме, установленной приложением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="00920379" w:rsidRPr="0081035C">
        <w:rPr>
          <w:rFonts w:ascii="PT Astra Serif" w:hAnsi="PT Astra Serif"/>
          <w:sz w:val="28"/>
          <w:szCs w:val="28"/>
        </w:rPr>
        <w:t xml:space="preserve">№ </w:t>
      </w:r>
      <w:r w:rsidRPr="0081035C">
        <w:rPr>
          <w:rFonts w:ascii="PT Astra Serif" w:hAnsi="PT Astra Serif"/>
          <w:sz w:val="28"/>
          <w:szCs w:val="28"/>
        </w:rPr>
        <w:t>3 к настоящим Правилам.</w:t>
      </w:r>
    </w:p>
    <w:p w:rsidR="00DE2E7C" w:rsidRPr="0081035C" w:rsidRDefault="00DE2E7C" w:rsidP="00062279">
      <w:pPr>
        <w:pStyle w:val="2"/>
        <w:shd w:val="clear" w:color="auto" w:fill="auto"/>
        <w:spacing w:before="0" w:after="0" w:line="240" w:lineRule="auto"/>
        <w:ind w:left="40" w:right="40" w:firstLine="81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Целевые индикаторы муниципально</w:t>
      </w:r>
      <w:r w:rsidR="00646A42" w:rsidRPr="0081035C">
        <w:rPr>
          <w:rFonts w:ascii="PT Astra Serif" w:hAnsi="PT Astra Serif"/>
          <w:sz w:val="28"/>
          <w:szCs w:val="28"/>
        </w:rPr>
        <w:t>й  программы должны содержать  плановые значения</w:t>
      </w:r>
      <w:r w:rsidRPr="0081035C">
        <w:rPr>
          <w:rFonts w:ascii="PT Astra Serif" w:hAnsi="PT Astra Serif"/>
          <w:sz w:val="28"/>
          <w:szCs w:val="28"/>
        </w:rPr>
        <w:t xml:space="preserve"> по годам реализации муниципальной программы, а также:</w:t>
      </w:r>
    </w:p>
    <w:p w:rsidR="00D27934" w:rsidRPr="0081035C" w:rsidRDefault="00D27934" w:rsidP="00062279">
      <w:pPr>
        <w:pStyle w:val="2"/>
        <w:shd w:val="clear" w:color="auto" w:fill="auto"/>
        <w:spacing w:before="0" w:after="0" w:line="240" w:lineRule="auto"/>
        <w:ind w:left="40" w:right="40" w:firstLine="81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количественно характеризовать ход реализации, решение основных задач и достижение целей муниципальной программы;</w:t>
      </w:r>
    </w:p>
    <w:p w:rsidR="00DE2E7C" w:rsidRPr="0081035C" w:rsidRDefault="00DE2E7C" w:rsidP="00062279">
      <w:pPr>
        <w:pStyle w:val="2"/>
        <w:shd w:val="clear" w:color="auto" w:fill="auto"/>
        <w:spacing w:before="0" w:after="0" w:line="240" w:lineRule="auto"/>
        <w:ind w:left="20" w:right="20" w:firstLine="81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отражать специфику развития конкретной сферы муниципального управления и специфику проблем и основных задач, на решение которых направлена муниципальная программа;</w:t>
      </w:r>
    </w:p>
    <w:p w:rsidR="00DE2E7C" w:rsidRPr="0081035C" w:rsidRDefault="00DE2E7C" w:rsidP="00062279">
      <w:pPr>
        <w:pStyle w:val="2"/>
        <w:shd w:val="clear" w:color="auto" w:fill="auto"/>
        <w:spacing w:before="0" w:after="0" w:line="240" w:lineRule="auto"/>
        <w:ind w:left="20" w:right="20" w:firstLine="81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иметь количественное значение, измеряемое или рассчитываемое</w:t>
      </w:r>
      <w:r w:rsidR="00493990" w:rsidRPr="0081035C">
        <w:rPr>
          <w:rFonts w:ascii="PT Astra Serif" w:hAnsi="PT Astra Serif"/>
          <w:sz w:val="28"/>
          <w:szCs w:val="28"/>
        </w:rPr>
        <w:t>,</w:t>
      </w:r>
      <w:r w:rsidR="00912274" w:rsidRPr="0081035C">
        <w:rPr>
          <w:rFonts w:ascii="PT Astra Serif" w:hAnsi="PT Astra Serif"/>
          <w:sz w:val="28"/>
          <w:szCs w:val="28"/>
        </w:rPr>
        <w:t xml:space="preserve"> для </w:t>
      </w:r>
      <w:r w:rsidR="00493990" w:rsidRPr="0081035C">
        <w:rPr>
          <w:rFonts w:ascii="PT Astra Serif" w:hAnsi="PT Astra Serif"/>
          <w:sz w:val="28"/>
          <w:szCs w:val="28"/>
        </w:rPr>
        <w:t>возможности проведения оценки их достижения (по итогам полугодия и года)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 xml:space="preserve">согласно </w:t>
      </w:r>
      <w:r w:rsidR="00D27934" w:rsidRPr="0081035C">
        <w:rPr>
          <w:rFonts w:ascii="PT Astra Serif" w:hAnsi="PT Astra Serif"/>
          <w:sz w:val="28"/>
          <w:szCs w:val="28"/>
        </w:rPr>
        <w:t>методике оценки эффективности муниципальных программ Мелекесского района</w:t>
      </w:r>
      <w:r w:rsidR="00493990" w:rsidRPr="0081035C">
        <w:rPr>
          <w:rFonts w:ascii="PT Astra Serif" w:hAnsi="PT Astra Serif"/>
          <w:sz w:val="28"/>
          <w:szCs w:val="28"/>
        </w:rPr>
        <w:t>.</w:t>
      </w:r>
    </w:p>
    <w:p w:rsidR="003E490D" w:rsidRPr="0081035C" w:rsidRDefault="001630CB" w:rsidP="00062279">
      <w:pPr>
        <w:pStyle w:val="2"/>
        <w:shd w:val="clear" w:color="auto" w:fill="auto"/>
        <w:spacing w:before="0" w:after="0" w:line="240" w:lineRule="auto"/>
        <w:ind w:left="20" w:right="20" w:firstLine="81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Плановые ц</w:t>
      </w:r>
      <w:r w:rsidR="003E490D" w:rsidRPr="001630CB">
        <w:rPr>
          <w:rFonts w:ascii="PT Astra Serif" w:hAnsi="PT Astra Serif"/>
          <w:sz w:val="28"/>
          <w:szCs w:val="28"/>
        </w:rPr>
        <w:t xml:space="preserve">елевые  индикаторы реализации муниципальной программы определяются по годам в течение всего срока реализации муниципальной </w:t>
      </w:r>
      <w:r w:rsidR="003E490D" w:rsidRPr="001630CB">
        <w:rPr>
          <w:rFonts w:ascii="PT Astra Serif" w:hAnsi="PT Astra Serif"/>
          <w:sz w:val="28"/>
          <w:szCs w:val="28"/>
        </w:rPr>
        <w:lastRenderedPageBreak/>
        <w:t>программы</w:t>
      </w:r>
      <w:r w:rsidR="002A5F32" w:rsidRPr="001630CB">
        <w:rPr>
          <w:rFonts w:ascii="PT Astra Serif" w:hAnsi="PT Astra Serif"/>
          <w:sz w:val="28"/>
          <w:szCs w:val="28"/>
        </w:rPr>
        <w:t xml:space="preserve">. </w:t>
      </w:r>
      <w:proofErr w:type="gramStart"/>
      <w:r>
        <w:rPr>
          <w:rFonts w:ascii="PT Astra Serif" w:hAnsi="PT Astra Serif"/>
          <w:sz w:val="28"/>
          <w:szCs w:val="28"/>
        </w:rPr>
        <w:t>Плановые ц</w:t>
      </w:r>
      <w:r w:rsidR="002A5F32" w:rsidRPr="001630CB">
        <w:rPr>
          <w:rFonts w:ascii="PT Astra Serif" w:hAnsi="PT Astra Serif"/>
          <w:sz w:val="28"/>
          <w:szCs w:val="28"/>
        </w:rPr>
        <w:t>елевые индикаторы муниципальной программы</w:t>
      </w:r>
      <w:r w:rsidR="006A7336" w:rsidRPr="001630CB">
        <w:rPr>
          <w:rFonts w:ascii="PT Astra Serif" w:hAnsi="PT Astra Serif"/>
          <w:sz w:val="28"/>
          <w:szCs w:val="28"/>
        </w:rPr>
        <w:t xml:space="preserve"> должны соответствовать показателям Стратегии</w:t>
      </w:r>
      <w:r w:rsidR="002A5F32" w:rsidRPr="001630CB">
        <w:rPr>
          <w:rFonts w:ascii="PT Astra Serif" w:hAnsi="PT Astra Serif"/>
          <w:sz w:val="28"/>
          <w:szCs w:val="28"/>
        </w:rPr>
        <w:t xml:space="preserve"> района и</w:t>
      </w:r>
      <w:r>
        <w:rPr>
          <w:rFonts w:ascii="PT Astra Serif" w:hAnsi="PT Astra Serif"/>
          <w:sz w:val="28"/>
          <w:szCs w:val="28"/>
        </w:rPr>
        <w:t>ли</w:t>
      </w:r>
      <w:r w:rsidR="002A5F32" w:rsidRPr="001630CB">
        <w:rPr>
          <w:rFonts w:ascii="PT Astra Serif" w:hAnsi="PT Astra Serif"/>
          <w:sz w:val="28"/>
          <w:szCs w:val="28"/>
        </w:rPr>
        <w:t xml:space="preserve"> Стратегии социально-экономического развития Ульяновской области до 2030 года с учетом изменений, утвержденных в 2022 году (постановлением Правительства Ульяновской области от 10.01.2022 №6-П, распоряжением Правительства Ульяновской области от 15.02.2022 №63-ПР)</w:t>
      </w:r>
      <w:r w:rsidR="006A7336" w:rsidRPr="001630CB">
        <w:rPr>
          <w:rFonts w:ascii="PT Astra Serif" w:hAnsi="PT Astra Serif"/>
          <w:sz w:val="28"/>
          <w:szCs w:val="28"/>
        </w:rPr>
        <w:t>,</w:t>
      </w:r>
      <w:r w:rsidR="002A5F32" w:rsidRPr="001630C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или </w:t>
      </w:r>
      <w:r w:rsidR="006A7336" w:rsidRPr="001630CB">
        <w:rPr>
          <w:rFonts w:ascii="PT Astra Serif" w:hAnsi="PT Astra Serif"/>
          <w:sz w:val="28"/>
          <w:szCs w:val="28"/>
        </w:rPr>
        <w:t>заключенным</w:t>
      </w:r>
      <w:r w:rsidR="002A5F32" w:rsidRPr="001630CB">
        <w:rPr>
          <w:rFonts w:ascii="PT Astra Serif" w:hAnsi="PT Astra Serif"/>
          <w:sz w:val="28"/>
          <w:szCs w:val="28"/>
        </w:rPr>
        <w:t xml:space="preserve"> «С</w:t>
      </w:r>
      <w:r w:rsidR="005C1E35" w:rsidRPr="001630CB">
        <w:rPr>
          <w:rFonts w:ascii="PT Astra Serif" w:hAnsi="PT Astra Serif"/>
          <w:sz w:val="28"/>
          <w:szCs w:val="28"/>
        </w:rPr>
        <w:t>оглашениям о реализации региональных проектов на территории Ульяновской области</w:t>
      </w:r>
      <w:r w:rsidR="002A5F32" w:rsidRPr="001630CB">
        <w:rPr>
          <w:rFonts w:ascii="PT Astra Serif" w:hAnsi="PT Astra Serif"/>
          <w:sz w:val="28"/>
          <w:szCs w:val="28"/>
        </w:rPr>
        <w:t>»</w:t>
      </w:r>
      <w:r w:rsidR="00206D46" w:rsidRPr="001630CB">
        <w:rPr>
          <w:rFonts w:ascii="PT Astra Serif" w:hAnsi="PT Astra Serif"/>
          <w:sz w:val="28"/>
          <w:szCs w:val="28"/>
        </w:rPr>
        <w:t xml:space="preserve"> </w:t>
      </w:r>
      <w:r w:rsidR="002A5F32" w:rsidRPr="001630CB">
        <w:rPr>
          <w:rFonts w:ascii="PT Astra Serif" w:hAnsi="PT Astra Serif"/>
          <w:sz w:val="28"/>
          <w:szCs w:val="28"/>
        </w:rPr>
        <w:t xml:space="preserve">и </w:t>
      </w:r>
      <w:r w:rsidR="00206D46" w:rsidRPr="001630CB">
        <w:rPr>
          <w:rFonts w:ascii="PT Astra Serif" w:hAnsi="PT Astra Serif"/>
          <w:sz w:val="28"/>
          <w:szCs w:val="28"/>
        </w:rPr>
        <w:t>правовым актам, принимаемым на уровне Ульяновской области.</w:t>
      </w:r>
      <w:r w:rsidR="00FD007E" w:rsidRPr="00FD007E">
        <w:rPr>
          <w:rFonts w:ascii="PT Astra Serif" w:hAnsi="PT Astra Serif"/>
          <w:sz w:val="28"/>
          <w:szCs w:val="28"/>
        </w:rPr>
        <w:t xml:space="preserve">           </w:t>
      </w:r>
      <w:proofErr w:type="gramEnd"/>
    </w:p>
    <w:p w:rsidR="00DE2E7C" w:rsidRPr="0081035C" w:rsidRDefault="00DE2E7C" w:rsidP="00A11681">
      <w:pPr>
        <w:pStyle w:val="2"/>
        <w:shd w:val="clear" w:color="auto" w:fill="auto"/>
        <w:tabs>
          <w:tab w:val="left" w:pos="1734"/>
        </w:tabs>
        <w:spacing w:before="0" w:after="0" w:line="240" w:lineRule="auto"/>
        <w:ind w:right="20" w:firstLine="85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2.2.4.2. Система мероприятий муниципальной программы составляется по форме, установленной приложением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="00357314" w:rsidRPr="0081035C">
        <w:rPr>
          <w:rFonts w:ascii="PT Astra Serif" w:hAnsi="PT Astra Serif"/>
          <w:sz w:val="28"/>
          <w:szCs w:val="28"/>
        </w:rPr>
        <w:t>№</w:t>
      </w:r>
      <w:r w:rsidRPr="0081035C">
        <w:rPr>
          <w:rFonts w:ascii="PT Astra Serif" w:hAnsi="PT Astra Serif"/>
          <w:sz w:val="28"/>
          <w:szCs w:val="28"/>
        </w:rPr>
        <w:t>4 к настоящим Правилам.</w:t>
      </w:r>
    </w:p>
    <w:p w:rsidR="00DE2E7C" w:rsidRPr="0081035C" w:rsidRDefault="00DE2E7C" w:rsidP="00A11681">
      <w:pPr>
        <w:pStyle w:val="2"/>
        <w:shd w:val="clear" w:color="auto" w:fill="auto"/>
        <w:spacing w:before="0" w:after="0" w:line="240" w:lineRule="auto"/>
        <w:ind w:left="20" w:right="20" w:firstLine="740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Система мероприятий муниципальной программы состоит из основных мероприятий муниципальной программы, которые:</w:t>
      </w:r>
    </w:p>
    <w:p w:rsidR="00DE2E7C" w:rsidRPr="0081035C" w:rsidRDefault="00DE2E7C" w:rsidP="00A11681">
      <w:pPr>
        <w:pStyle w:val="2"/>
        <w:shd w:val="clear" w:color="auto" w:fill="auto"/>
        <w:spacing w:before="0" w:after="0" w:line="240" w:lineRule="auto"/>
        <w:ind w:left="20" w:right="20" w:firstLine="740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представляют собой комплекс</w:t>
      </w:r>
      <w:r w:rsidR="00B14546" w:rsidRPr="0081035C">
        <w:rPr>
          <w:rFonts w:ascii="PT Astra Serif" w:hAnsi="PT Astra Serif"/>
          <w:sz w:val="28"/>
          <w:szCs w:val="28"/>
        </w:rPr>
        <w:t>,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="00912274" w:rsidRPr="0081035C">
        <w:rPr>
          <w:rFonts w:ascii="PT Astra Serif" w:hAnsi="PT Astra Serif"/>
          <w:sz w:val="28"/>
          <w:szCs w:val="28"/>
        </w:rPr>
        <w:t xml:space="preserve">сгруппированных </w:t>
      </w:r>
      <w:r w:rsidRPr="0081035C">
        <w:rPr>
          <w:rFonts w:ascii="PT Astra Serif" w:hAnsi="PT Astra Serif"/>
          <w:sz w:val="28"/>
          <w:szCs w:val="28"/>
        </w:rPr>
        <w:t xml:space="preserve">мероприятий, направленных на достижение отдельных целей и решение отдельных задач муниципальной программы, объединённых исходя из необходимости рациональной организации </w:t>
      </w:r>
      <w:r w:rsidR="00C73A44" w:rsidRPr="0081035C">
        <w:rPr>
          <w:rFonts w:ascii="PT Astra Serif" w:hAnsi="PT Astra Serif"/>
          <w:sz w:val="28"/>
          <w:szCs w:val="28"/>
        </w:rPr>
        <w:t xml:space="preserve"> деятельности по их достижению (решению</w:t>
      </w:r>
      <w:r w:rsidRPr="0081035C">
        <w:rPr>
          <w:rFonts w:ascii="PT Astra Serif" w:hAnsi="PT Astra Serif"/>
          <w:sz w:val="28"/>
          <w:szCs w:val="28"/>
        </w:rPr>
        <w:t>);</w:t>
      </w:r>
    </w:p>
    <w:p w:rsidR="00DE2E7C" w:rsidRPr="0081035C" w:rsidRDefault="00DE2E7C" w:rsidP="00A11681">
      <w:pPr>
        <w:pStyle w:val="2"/>
        <w:shd w:val="clear" w:color="auto" w:fill="auto"/>
        <w:spacing w:before="0" w:after="0" w:line="240" w:lineRule="auto"/>
        <w:ind w:left="20" w:right="20" w:firstLine="740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отражают цель предоставления межбюджетных трансфертов (в случае если единственным или одним из источников финансового обеспечения реализации основного мероприятия являются указанные межбюджетные трансферты).</w:t>
      </w:r>
    </w:p>
    <w:p w:rsidR="00DE2E7C" w:rsidRPr="0081035C" w:rsidRDefault="00DE2E7C" w:rsidP="00A11681">
      <w:pPr>
        <w:pStyle w:val="2"/>
        <w:shd w:val="clear" w:color="auto" w:fill="auto"/>
        <w:spacing w:before="0" w:after="0" w:line="240" w:lineRule="auto"/>
        <w:ind w:left="20" w:right="20" w:firstLine="740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Наименования основных мероприятий муниципальной  программы не </w:t>
      </w:r>
      <w:r w:rsidR="00DC6211" w:rsidRPr="0081035C">
        <w:rPr>
          <w:rFonts w:ascii="PT Astra Serif" w:hAnsi="PT Astra Serif"/>
          <w:sz w:val="28"/>
          <w:szCs w:val="28"/>
        </w:rPr>
        <w:t xml:space="preserve">должны </w:t>
      </w:r>
      <w:r w:rsidRPr="0081035C">
        <w:rPr>
          <w:rFonts w:ascii="PT Astra Serif" w:hAnsi="PT Astra Serif"/>
          <w:sz w:val="28"/>
          <w:szCs w:val="28"/>
        </w:rPr>
        <w:t>дублировать наименования целей и задач муниципальной программы.</w:t>
      </w:r>
    </w:p>
    <w:p w:rsidR="00DE2E7C" w:rsidRPr="0081035C" w:rsidRDefault="00DE2E7C" w:rsidP="00A11681">
      <w:pPr>
        <w:pStyle w:val="2"/>
        <w:shd w:val="clear" w:color="auto" w:fill="auto"/>
        <w:spacing w:before="0" w:after="0" w:line="240" w:lineRule="auto"/>
        <w:ind w:left="20" w:right="20" w:firstLine="740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Основные мероприятия одной муниципальной программы </w:t>
      </w:r>
      <w:r w:rsidR="00DC6211" w:rsidRPr="0081035C">
        <w:rPr>
          <w:rFonts w:ascii="PT Astra Serif" w:hAnsi="PT Astra Serif"/>
          <w:sz w:val="28"/>
          <w:szCs w:val="28"/>
        </w:rPr>
        <w:t xml:space="preserve"> не должны </w:t>
      </w:r>
      <w:r w:rsidRPr="0081035C">
        <w:rPr>
          <w:rFonts w:ascii="PT Astra Serif" w:hAnsi="PT Astra Serif"/>
          <w:sz w:val="28"/>
          <w:szCs w:val="28"/>
        </w:rPr>
        <w:t>быть включены в систему мероприятий других муниципальных программ.</w:t>
      </w:r>
    </w:p>
    <w:p w:rsidR="00B02941" w:rsidRPr="0081035C" w:rsidRDefault="00B02941" w:rsidP="00A11681">
      <w:pPr>
        <w:pStyle w:val="2"/>
        <w:shd w:val="clear" w:color="auto" w:fill="auto"/>
        <w:spacing w:before="0" w:after="0" w:line="240" w:lineRule="auto"/>
        <w:ind w:left="20" w:right="20" w:firstLine="740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Основные мероприятия муниципальной программы могут быть сгруппированы в отдельные разделы системы мероприятий </w:t>
      </w:r>
      <w:r w:rsidR="003E34A6" w:rsidRPr="0081035C">
        <w:rPr>
          <w:rFonts w:ascii="PT Astra Serif" w:hAnsi="PT Astra Serif"/>
          <w:sz w:val="28"/>
          <w:szCs w:val="28"/>
        </w:rPr>
        <w:t xml:space="preserve">муниципальной </w:t>
      </w:r>
      <w:r w:rsidRPr="0081035C">
        <w:rPr>
          <w:rFonts w:ascii="PT Astra Serif" w:hAnsi="PT Astra Serif"/>
          <w:sz w:val="28"/>
          <w:szCs w:val="28"/>
        </w:rPr>
        <w:t xml:space="preserve">программы с учетом общности направлений деятельности, </w:t>
      </w:r>
      <w:r w:rsidR="00150A09" w:rsidRPr="0081035C">
        <w:rPr>
          <w:rFonts w:ascii="PT Astra Serif" w:hAnsi="PT Astra Serif"/>
          <w:sz w:val="28"/>
          <w:szCs w:val="28"/>
        </w:rPr>
        <w:t>осуществляемой в процессе их реализации  и кодами бюджетной классификации</w:t>
      </w:r>
      <w:r w:rsidRPr="0081035C">
        <w:rPr>
          <w:rFonts w:ascii="PT Astra Serif" w:hAnsi="PT Astra Serif"/>
          <w:sz w:val="28"/>
          <w:szCs w:val="28"/>
        </w:rPr>
        <w:t>.</w:t>
      </w:r>
    </w:p>
    <w:p w:rsidR="00DE2E7C" w:rsidRPr="0081035C" w:rsidRDefault="00DE2E7C" w:rsidP="00A11681">
      <w:pPr>
        <w:pStyle w:val="2"/>
        <w:shd w:val="clear" w:color="auto" w:fill="auto"/>
        <w:spacing w:before="0" w:after="0" w:line="240" w:lineRule="auto"/>
        <w:ind w:left="20" w:right="20" w:firstLine="740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Для каждого основного мероприятия муниципальной программы определяется один или несколько целевых индикаторов. Один и тот же целевой индикатор может быть установлен для двух и более основных мероприятий муниципальной программы в случаях, если это обусловлено требованиями нормативных правовых актов Правительства Ульяновской области или соглашений, устанавливающих порядок предоставления бюджетам муниципальных образований Ульяновской области межбюджетных трансфертов из областного бюджета.</w:t>
      </w:r>
    </w:p>
    <w:p w:rsidR="00DE2E7C" w:rsidRPr="0081035C" w:rsidRDefault="00DE2E7C" w:rsidP="00A11681">
      <w:pPr>
        <w:pStyle w:val="2"/>
        <w:shd w:val="clear" w:color="auto" w:fill="auto"/>
        <w:spacing w:before="0" w:after="0" w:line="240" w:lineRule="auto"/>
        <w:ind w:left="20" w:right="20" w:firstLine="740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Проекты, реализуемые в составе муниципальной программы, отражаются как основные мероприятия соответствующей муниципальной программы. Наименование основного мероприятия в этом случае должно соответствовать наименованию проекта.</w:t>
      </w:r>
    </w:p>
    <w:p w:rsidR="00DE2E7C" w:rsidRPr="0081035C" w:rsidRDefault="00DE2E7C" w:rsidP="00A11681">
      <w:pPr>
        <w:pStyle w:val="2"/>
        <w:shd w:val="clear" w:color="auto" w:fill="auto"/>
        <w:spacing w:before="0" w:after="0" w:line="240" w:lineRule="auto"/>
        <w:ind w:left="20" w:right="20" w:firstLine="740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По инициативе </w:t>
      </w:r>
      <w:r w:rsidR="001F73A8" w:rsidRPr="0081035C">
        <w:rPr>
          <w:rFonts w:ascii="PT Astra Serif" w:hAnsi="PT Astra Serif"/>
          <w:sz w:val="28"/>
          <w:szCs w:val="28"/>
        </w:rPr>
        <w:t>заказчика – координатора программы</w:t>
      </w:r>
      <w:r w:rsidR="00A11681" w:rsidRPr="0081035C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исходя из масштабности проекта и при условии, что проект полностью решает конкретную задачу муниципальной программы</w:t>
      </w:r>
      <w:r w:rsidR="008966FC" w:rsidRPr="0081035C">
        <w:rPr>
          <w:rFonts w:ascii="PT Astra Serif" w:hAnsi="PT Astra Serif"/>
          <w:sz w:val="28"/>
          <w:szCs w:val="28"/>
        </w:rPr>
        <w:t>,</w:t>
      </w:r>
      <w:r w:rsidRPr="0081035C">
        <w:rPr>
          <w:rFonts w:ascii="PT Astra Serif" w:hAnsi="PT Astra Serif"/>
          <w:sz w:val="28"/>
          <w:szCs w:val="28"/>
        </w:rPr>
        <w:t xml:space="preserve"> и срок его реализации совпадает со сроком реализации муниципальной программы, проект может быть включён в муниципальную программу в качестве подпрограммы. </w:t>
      </w:r>
      <w:r w:rsidRPr="0081035C">
        <w:rPr>
          <w:rFonts w:ascii="PT Astra Serif" w:hAnsi="PT Astra Serif"/>
          <w:sz w:val="28"/>
          <w:szCs w:val="28"/>
        </w:rPr>
        <w:lastRenderedPageBreak/>
        <w:t>Наименование подпрограммы в этом случае должно соответствовать наименованию проекта.</w:t>
      </w:r>
    </w:p>
    <w:p w:rsidR="00B21902" w:rsidRPr="0081035C" w:rsidRDefault="00B21902" w:rsidP="00A11681">
      <w:pPr>
        <w:pStyle w:val="2"/>
        <w:shd w:val="clear" w:color="auto" w:fill="auto"/>
        <w:spacing w:before="0" w:after="0" w:line="240" w:lineRule="auto"/>
        <w:ind w:left="40" w:right="40" w:firstLine="740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В </w:t>
      </w:r>
      <w:r w:rsidR="00BB2A3F" w:rsidRPr="0081035C">
        <w:rPr>
          <w:rFonts w:ascii="PT Astra Serif" w:hAnsi="PT Astra Serif"/>
          <w:sz w:val="28"/>
          <w:szCs w:val="28"/>
        </w:rPr>
        <w:t xml:space="preserve">муниципальную </w:t>
      </w:r>
      <w:r w:rsidRPr="0081035C">
        <w:rPr>
          <w:rFonts w:ascii="PT Astra Serif" w:hAnsi="PT Astra Serif"/>
          <w:sz w:val="28"/>
          <w:szCs w:val="28"/>
        </w:rPr>
        <w:t xml:space="preserve">программу могут быть включены мероприятия, не требующие финансового обеспечения, но необходимые для достижения целей и решения задач </w:t>
      </w:r>
      <w:r w:rsidR="00BB2A3F" w:rsidRPr="0081035C">
        <w:rPr>
          <w:rFonts w:ascii="PT Astra Serif" w:hAnsi="PT Astra Serif"/>
          <w:sz w:val="28"/>
          <w:szCs w:val="28"/>
        </w:rPr>
        <w:t xml:space="preserve">муниципальной </w:t>
      </w:r>
      <w:r w:rsidRPr="0081035C">
        <w:rPr>
          <w:rFonts w:ascii="PT Astra Serif" w:hAnsi="PT Astra Serif"/>
          <w:sz w:val="28"/>
          <w:szCs w:val="28"/>
        </w:rPr>
        <w:t>программы.</w:t>
      </w:r>
    </w:p>
    <w:p w:rsidR="00DE2E7C" w:rsidRPr="0081035C" w:rsidRDefault="00B21902" w:rsidP="00A11681">
      <w:pPr>
        <w:pStyle w:val="2"/>
        <w:spacing w:before="0" w:after="0" w:line="240" w:lineRule="auto"/>
        <w:ind w:left="40" w:right="40" w:firstLine="740"/>
        <w:rPr>
          <w:rFonts w:ascii="PT Astra Serif" w:hAnsi="PT Astra Serif"/>
        </w:rPr>
      </w:pPr>
      <w:r w:rsidRPr="0081035C">
        <w:rPr>
          <w:rStyle w:val="13pt"/>
          <w:rFonts w:ascii="PT Astra Serif" w:hAnsi="PT Astra Serif"/>
          <w:i w:val="0"/>
          <w:color w:val="auto"/>
          <w:sz w:val="28"/>
          <w:szCs w:val="28"/>
        </w:rPr>
        <w:t>2.2.4.3.</w:t>
      </w:r>
      <w:r w:rsidR="00922DE3">
        <w:rPr>
          <w:rStyle w:val="13pt"/>
          <w:rFonts w:ascii="PT Astra Serif" w:hAnsi="PT Astra Serif"/>
          <w:i w:val="0"/>
          <w:color w:val="auto"/>
          <w:sz w:val="28"/>
          <w:szCs w:val="28"/>
        </w:rPr>
        <w:t xml:space="preserve"> </w:t>
      </w:r>
      <w:r w:rsidR="00DE2E7C" w:rsidRPr="0081035C">
        <w:rPr>
          <w:rFonts w:ascii="PT Astra Serif" w:hAnsi="PT Astra Serif"/>
          <w:sz w:val="28"/>
          <w:szCs w:val="28"/>
        </w:rPr>
        <w:t>Порядок предоставления межбюджетных трансфертов из местного бюджета Мелекесского района бюджетам поселений (если предоставление таких межбюджетных трансфертов предусмотрено муниципальной программой) устанавливается с учётом утверждённых общих требований к формированию, предоставлению и распределению межбюджетных трансфертов  из местного бюджета Мелекесского района бюджетам поселений.</w:t>
      </w:r>
    </w:p>
    <w:p w:rsidR="002847F2" w:rsidRPr="0081035C" w:rsidRDefault="002847F2" w:rsidP="00A11681">
      <w:pPr>
        <w:pStyle w:val="2"/>
        <w:shd w:val="clear" w:color="auto" w:fill="auto"/>
        <w:spacing w:before="0" w:after="0" w:line="240" w:lineRule="auto"/>
        <w:ind w:left="40" w:right="40" w:firstLine="740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2"/>
        <w:shd w:val="clear" w:color="auto" w:fill="auto"/>
        <w:tabs>
          <w:tab w:val="left" w:pos="2094"/>
        </w:tabs>
        <w:spacing w:before="0"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035C">
        <w:rPr>
          <w:rFonts w:ascii="PT Astra Serif" w:hAnsi="PT Astra Serif"/>
          <w:b/>
          <w:sz w:val="28"/>
          <w:szCs w:val="28"/>
        </w:rPr>
        <w:t>3.Порядок разработки муниципальных программ</w:t>
      </w:r>
    </w:p>
    <w:p w:rsidR="00DE2E7C" w:rsidRPr="0081035C" w:rsidRDefault="00DE2E7C" w:rsidP="00A11681">
      <w:pPr>
        <w:pStyle w:val="2"/>
        <w:shd w:val="clear" w:color="auto" w:fill="auto"/>
        <w:tabs>
          <w:tab w:val="left" w:pos="2094"/>
        </w:tabs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062279">
      <w:pPr>
        <w:pStyle w:val="2"/>
        <w:tabs>
          <w:tab w:val="left" w:pos="1239"/>
        </w:tabs>
        <w:spacing w:before="0" w:after="0" w:line="240" w:lineRule="auto"/>
        <w:ind w:right="20" w:firstLine="85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3.1.</w:t>
      </w:r>
      <w:r w:rsidR="00922DE3">
        <w:rPr>
          <w:rFonts w:ascii="PT Astra Serif" w:hAnsi="PT Astra Serif"/>
          <w:sz w:val="28"/>
          <w:szCs w:val="28"/>
        </w:rPr>
        <w:t xml:space="preserve"> </w:t>
      </w:r>
      <w:r w:rsidR="006F07F9" w:rsidRPr="0081035C">
        <w:rPr>
          <w:rFonts w:ascii="PT Astra Serif" w:hAnsi="PT Astra Serif"/>
          <w:sz w:val="28"/>
          <w:szCs w:val="28"/>
        </w:rPr>
        <w:t>Муниципальная программа разрабатывается в соответствии с приоритетами, целями, задачами и направлениями социально-экономической политики, определенными Стратегией, с учетом отраслевых документов стратегического планирования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="006F07F9" w:rsidRPr="0081035C">
        <w:rPr>
          <w:rFonts w:ascii="PT Astra Serif" w:hAnsi="PT Astra Serif"/>
          <w:sz w:val="28"/>
          <w:szCs w:val="28"/>
        </w:rPr>
        <w:t>Российской Федерации</w:t>
      </w:r>
      <w:r w:rsidR="00B42BFF" w:rsidRPr="0081035C">
        <w:rPr>
          <w:rFonts w:ascii="PT Astra Serif" w:hAnsi="PT Astra Serif"/>
          <w:sz w:val="28"/>
          <w:szCs w:val="28"/>
        </w:rPr>
        <w:t>, Ульяновской области. У</w:t>
      </w:r>
      <w:r w:rsidR="006F07F9" w:rsidRPr="0081035C">
        <w:rPr>
          <w:rFonts w:ascii="PT Astra Serif" w:hAnsi="PT Astra Serif"/>
          <w:sz w:val="28"/>
          <w:szCs w:val="28"/>
        </w:rPr>
        <w:t>читываются цели и задачи национальных проектов, реализуемых в соответствующих сферах.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 xml:space="preserve">Разработка муниципальных программ осуществляется на основании </w:t>
      </w:r>
      <w:r w:rsidR="002847F2" w:rsidRPr="0081035C">
        <w:rPr>
          <w:rFonts w:ascii="PT Astra Serif" w:hAnsi="PT Astra Serif"/>
          <w:sz w:val="28"/>
          <w:szCs w:val="28"/>
        </w:rPr>
        <w:t xml:space="preserve">перечня муниципальных программ, утверждаемого </w:t>
      </w:r>
      <w:r w:rsidRPr="0081035C">
        <w:rPr>
          <w:rFonts w:ascii="PT Astra Serif" w:hAnsi="PT Astra Serif"/>
          <w:sz w:val="28"/>
          <w:szCs w:val="28"/>
        </w:rPr>
        <w:t>распоряжением администрации муниципального образования «Мелекесский район» Ульяновской области.</w:t>
      </w:r>
    </w:p>
    <w:p w:rsidR="00DE2E7C" w:rsidRPr="0081035C" w:rsidRDefault="00DE2E7C" w:rsidP="00062279">
      <w:pPr>
        <w:pStyle w:val="2"/>
        <w:shd w:val="clear" w:color="auto" w:fill="auto"/>
        <w:tabs>
          <w:tab w:val="left" w:pos="1484"/>
        </w:tabs>
        <w:spacing w:before="0" w:after="0" w:line="240" w:lineRule="auto"/>
        <w:ind w:right="20" w:firstLine="85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3.2.</w:t>
      </w:r>
      <w:r w:rsidR="00922DE3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Проект перечня муни</w:t>
      </w:r>
      <w:r w:rsidR="0018621E" w:rsidRPr="0081035C">
        <w:rPr>
          <w:rFonts w:ascii="PT Astra Serif" w:hAnsi="PT Astra Serif"/>
          <w:sz w:val="28"/>
          <w:szCs w:val="28"/>
        </w:rPr>
        <w:t>ципальных программ формируется У</w:t>
      </w:r>
      <w:r w:rsidRPr="0081035C">
        <w:rPr>
          <w:rFonts w:ascii="PT Astra Serif" w:hAnsi="PT Astra Serif"/>
          <w:sz w:val="28"/>
          <w:szCs w:val="28"/>
        </w:rPr>
        <w:t>правлением экономики. Внесение</w:t>
      </w:r>
      <w:r w:rsidR="00A64871" w:rsidRPr="0081035C">
        <w:rPr>
          <w:rFonts w:ascii="PT Astra Serif" w:hAnsi="PT Astra Serif"/>
          <w:sz w:val="28"/>
          <w:szCs w:val="28"/>
        </w:rPr>
        <w:t xml:space="preserve"> изменений </w:t>
      </w:r>
      <w:r w:rsidRPr="0081035C">
        <w:rPr>
          <w:rFonts w:ascii="PT Astra Serif" w:hAnsi="PT Astra Serif"/>
          <w:sz w:val="28"/>
          <w:szCs w:val="28"/>
        </w:rPr>
        <w:t xml:space="preserve"> в перечень муниципальных программ осуществляется по решению администрации муниципального образования «Мелекесский район» Ульяновской области до 1 октября текущего финансового года.</w:t>
      </w:r>
    </w:p>
    <w:p w:rsidR="00DE2E7C" w:rsidRPr="0081035C" w:rsidRDefault="00DE2E7C" w:rsidP="00062279">
      <w:pPr>
        <w:pStyle w:val="2"/>
        <w:shd w:val="clear" w:color="auto" w:fill="auto"/>
        <w:spacing w:before="0" w:after="0" w:line="240" w:lineRule="auto"/>
        <w:ind w:left="40" w:right="20" w:firstLine="85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3.3. В случае принятия Правительством Ульяновской области решений о предоставлении местному бюджету Мелекесского района субсидий из областного бюджета, условием предоставления которых является наличие отдельных муниципальных программ, направленных на достижение целей, соответствующих целям предоставления таких субсидий, изменения в перечень муниципальных программ должны быть внесены не позднее даты утверждения такой муниципальной программы.</w:t>
      </w:r>
    </w:p>
    <w:p w:rsidR="00DE2E7C" w:rsidRPr="0081035C" w:rsidRDefault="00DE2E7C" w:rsidP="00062279">
      <w:pPr>
        <w:pStyle w:val="2"/>
        <w:shd w:val="clear" w:color="auto" w:fill="auto"/>
        <w:spacing w:before="0" w:after="0" w:line="240" w:lineRule="auto"/>
        <w:ind w:left="40" w:right="20" w:firstLine="85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Не допускается внесение </w:t>
      </w:r>
      <w:r w:rsidR="00020860">
        <w:rPr>
          <w:rFonts w:ascii="PT Astra Serif" w:hAnsi="PT Astra Serif"/>
          <w:sz w:val="28"/>
          <w:szCs w:val="28"/>
        </w:rPr>
        <w:t xml:space="preserve">изменений </w:t>
      </w:r>
      <w:r w:rsidRPr="0081035C">
        <w:rPr>
          <w:rFonts w:ascii="PT Astra Serif" w:hAnsi="PT Astra Serif"/>
          <w:sz w:val="28"/>
          <w:szCs w:val="28"/>
        </w:rPr>
        <w:t>о включении в перечень муниципальных программ новых муниципальных программ, цели которых могут быть достигнуты и задачи которых могут быть решены в процессе реализации одной из уже утверждённых муниципальных программ, за исключением случая, предусмотренного абзацем первым настоящего пункта.</w:t>
      </w:r>
    </w:p>
    <w:p w:rsidR="00DE2E7C" w:rsidRPr="0081035C" w:rsidRDefault="00DE2E7C" w:rsidP="00062279">
      <w:pPr>
        <w:pStyle w:val="2"/>
        <w:shd w:val="clear" w:color="auto" w:fill="auto"/>
        <w:tabs>
          <w:tab w:val="left" w:pos="1552"/>
        </w:tabs>
        <w:spacing w:before="0" w:after="0" w:line="240" w:lineRule="auto"/>
        <w:ind w:right="20" w:firstLine="85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3.4. </w:t>
      </w:r>
      <w:proofErr w:type="gramStart"/>
      <w:r w:rsidRPr="0081035C">
        <w:rPr>
          <w:rFonts w:ascii="PT Astra Serif" w:hAnsi="PT Astra Serif"/>
          <w:sz w:val="28"/>
          <w:szCs w:val="28"/>
        </w:rPr>
        <w:t xml:space="preserve">Для включения </w:t>
      </w:r>
      <w:r w:rsidR="00E70A19" w:rsidRPr="0081035C">
        <w:rPr>
          <w:rFonts w:ascii="PT Astra Serif" w:hAnsi="PT Astra Serif"/>
          <w:sz w:val="28"/>
          <w:szCs w:val="28"/>
        </w:rPr>
        <w:t xml:space="preserve">новой (разрабатываемой) </w:t>
      </w:r>
      <w:r w:rsidRPr="0081035C">
        <w:rPr>
          <w:rFonts w:ascii="PT Astra Serif" w:hAnsi="PT Astra Serif"/>
          <w:sz w:val="28"/>
          <w:szCs w:val="28"/>
        </w:rPr>
        <w:t xml:space="preserve">муниципальной программы в перечень муниципальных программ </w:t>
      </w:r>
      <w:r w:rsidR="00E70A19" w:rsidRPr="0081035C">
        <w:rPr>
          <w:rFonts w:ascii="PT Astra Serif" w:hAnsi="PT Astra Serif"/>
          <w:sz w:val="28"/>
          <w:szCs w:val="28"/>
        </w:rPr>
        <w:t>заказчиком-координатором</w:t>
      </w:r>
      <w:r w:rsidR="00CA0085" w:rsidRPr="0081035C">
        <w:rPr>
          <w:rFonts w:ascii="PT Astra Serif" w:hAnsi="PT Astra Serif"/>
          <w:sz w:val="28"/>
          <w:szCs w:val="28"/>
        </w:rPr>
        <w:t xml:space="preserve"> программы</w:t>
      </w:r>
      <w:r w:rsidR="00E70A19" w:rsidRPr="0081035C">
        <w:rPr>
          <w:rFonts w:ascii="PT Astra Serif" w:hAnsi="PT Astra Serif"/>
          <w:sz w:val="28"/>
          <w:szCs w:val="28"/>
        </w:rPr>
        <w:t xml:space="preserve"> в «Р</w:t>
      </w:r>
      <w:r w:rsidRPr="0081035C">
        <w:rPr>
          <w:rFonts w:ascii="PT Astra Serif" w:hAnsi="PT Astra Serif"/>
          <w:sz w:val="28"/>
          <w:szCs w:val="28"/>
        </w:rPr>
        <w:t>абочую группу  по реализации муниципальных программ</w:t>
      </w:r>
      <w:r w:rsidR="00E70A19" w:rsidRPr="0081035C">
        <w:rPr>
          <w:rFonts w:ascii="PT Astra Serif" w:hAnsi="PT Astra Serif"/>
          <w:sz w:val="28"/>
          <w:szCs w:val="28"/>
        </w:rPr>
        <w:t>»</w:t>
      </w:r>
      <w:r w:rsidRPr="0081035C">
        <w:rPr>
          <w:rFonts w:ascii="PT Astra Serif" w:hAnsi="PT Astra Serif"/>
          <w:sz w:val="28"/>
          <w:szCs w:val="28"/>
        </w:rPr>
        <w:t xml:space="preserve"> (далее - Рабочая группа)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-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совещательный орган, сформированный в целях</w:t>
      </w:r>
      <w:r w:rsidR="00CA0085" w:rsidRPr="0081035C">
        <w:rPr>
          <w:rFonts w:ascii="PT Astra Serif" w:hAnsi="PT Astra Serif"/>
          <w:sz w:val="28"/>
          <w:szCs w:val="28"/>
        </w:rPr>
        <w:t>,</w:t>
      </w:r>
      <w:r w:rsidRPr="0081035C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lastRenderedPageBreak/>
        <w:t xml:space="preserve">повышения эффективности использования средств консолидированного бюджета Мелекесского района </w:t>
      </w:r>
      <w:r w:rsidR="00E70A19" w:rsidRPr="0081035C">
        <w:rPr>
          <w:rFonts w:ascii="PT Astra Serif" w:hAnsi="PT Astra Serif"/>
          <w:sz w:val="28"/>
          <w:szCs w:val="28"/>
        </w:rPr>
        <w:t xml:space="preserve">и </w:t>
      </w:r>
      <w:r w:rsidRPr="0081035C">
        <w:rPr>
          <w:rFonts w:ascii="PT Astra Serif" w:hAnsi="PT Astra Serif"/>
          <w:sz w:val="28"/>
          <w:szCs w:val="28"/>
        </w:rPr>
        <w:t xml:space="preserve">для принятия </w:t>
      </w:r>
      <w:r w:rsidR="00CA0085" w:rsidRPr="0081035C">
        <w:rPr>
          <w:rFonts w:ascii="PT Astra Serif" w:hAnsi="PT Astra Serif"/>
          <w:sz w:val="28"/>
          <w:szCs w:val="28"/>
        </w:rPr>
        <w:t xml:space="preserve">последующих </w:t>
      </w:r>
      <w:r w:rsidRPr="0081035C">
        <w:rPr>
          <w:rFonts w:ascii="PT Astra Serif" w:hAnsi="PT Astra Serif"/>
          <w:sz w:val="28"/>
          <w:szCs w:val="28"/>
        </w:rPr>
        <w:t>решений</w:t>
      </w:r>
      <w:r w:rsidR="00A64871" w:rsidRPr="0081035C">
        <w:rPr>
          <w:rFonts w:ascii="PT Astra Serif" w:hAnsi="PT Astra Serif"/>
          <w:sz w:val="28"/>
          <w:szCs w:val="28"/>
        </w:rPr>
        <w:t xml:space="preserve"> (координатором деятельности Рабочей группы является Финансовое управление)</w:t>
      </w:r>
      <w:r w:rsidRPr="0081035C">
        <w:rPr>
          <w:rFonts w:ascii="PT Astra Serif" w:hAnsi="PT Astra Serif"/>
          <w:sz w:val="28"/>
          <w:szCs w:val="28"/>
        </w:rPr>
        <w:t xml:space="preserve">, направляется </w:t>
      </w:r>
      <w:r w:rsidR="000C0332" w:rsidRPr="0081035C">
        <w:rPr>
          <w:rFonts w:ascii="PT Astra Serif" w:hAnsi="PT Astra Serif"/>
          <w:sz w:val="28"/>
          <w:szCs w:val="28"/>
        </w:rPr>
        <w:t>пояснительная записка</w:t>
      </w:r>
      <w:r w:rsidR="00E70A19" w:rsidRPr="0081035C">
        <w:rPr>
          <w:rFonts w:ascii="PT Astra Serif" w:hAnsi="PT Astra Serif"/>
          <w:sz w:val="28"/>
          <w:szCs w:val="28"/>
        </w:rPr>
        <w:t xml:space="preserve">  содержащая: </w:t>
      </w:r>
      <w:proofErr w:type="gramEnd"/>
    </w:p>
    <w:p w:rsidR="00DE2E7C" w:rsidRPr="000902F0" w:rsidRDefault="000902F0" w:rsidP="000902F0">
      <w:pPr>
        <w:pStyle w:val="2"/>
        <w:numPr>
          <w:ilvl w:val="0"/>
          <w:numId w:val="19"/>
        </w:numPr>
        <w:shd w:val="clear" w:color="auto" w:fill="auto"/>
        <w:tabs>
          <w:tab w:val="left" w:pos="1292"/>
          <w:tab w:val="right" w:pos="4938"/>
          <w:tab w:val="right" w:pos="5850"/>
          <w:tab w:val="right" w:pos="8173"/>
          <w:tab w:val="right" w:pos="9789"/>
        </w:tabs>
        <w:spacing w:before="0" w:after="0" w:line="240" w:lineRule="auto"/>
        <w:ind w:left="40" w:right="20"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0902F0">
        <w:rPr>
          <w:rFonts w:ascii="PT Astra Serif" w:hAnsi="PT Astra Serif"/>
          <w:sz w:val="28"/>
          <w:szCs w:val="28"/>
        </w:rPr>
        <w:t xml:space="preserve">боснование </w:t>
      </w:r>
      <w:r w:rsidR="00DE2E7C" w:rsidRPr="000902F0">
        <w:rPr>
          <w:rFonts w:ascii="PT Astra Serif" w:hAnsi="PT Astra Serif"/>
          <w:sz w:val="28"/>
          <w:szCs w:val="28"/>
        </w:rPr>
        <w:t>соответствия</w:t>
      </w:r>
      <w:r w:rsidR="00DE2E7C" w:rsidRPr="000902F0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</w:t>
      </w:r>
      <w:r w:rsidR="00DE2E7C" w:rsidRPr="000902F0">
        <w:rPr>
          <w:rFonts w:ascii="PT Astra Serif" w:hAnsi="PT Astra Serif"/>
          <w:sz w:val="28"/>
          <w:szCs w:val="28"/>
        </w:rPr>
        <w:t>целей</w:t>
      </w:r>
      <w:r w:rsidR="00DE2E7C" w:rsidRPr="000902F0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</w:t>
      </w:r>
      <w:r w:rsidR="00DE2E7C" w:rsidRPr="000902F0">
        <w:rPr>
          <w:rFonts w:ascii="PT Astra Serif" w:hAnsi="PT Astra Serif"/>
          <w:sz w:val="28"/>
          <w:szCs w:val="28"/>
        </w:rPr>
        <w:t>предлагаемой</w:t>
      </w:r>
      <w:r w:rsidR="002A5F32" w:rsidRPr="000902F0">
        <w:rPr>
          <w:rFonts w:ascii="PT Astra Serif" w:hAnsi="PT Astra Serif"/>
          <w:sz w:val="28"/>
          <w:szCs w:val="28"/>
        </w:rPr>
        <w:t xml:space="preserve"> </w:t>
      </w:r>
      <w:r w:rsidR="00DE2E7C" w:rsidRPr="000902F0">
        <w:rPr>
          <w:rFonts w:ascii="PT Astra Serif" w:hAnsi="PT Astra Serif"/>
          <w:sz w:val="28"/>
          <w:szCs w:val="28"/>
        </w:rPr>
        <w:t xml:space="preserve"> к</w:t>
      </w:r>
      <w:r>
        <w:rPr>
          <w:rFonts w:ascii="PT Astra Serif" w:hAnsi="PT Astra Serif"/>
          <w:sz w:val="28"/>
          <w:szCs w:val="28"/>
        </w:rPr>
        <w:t xml:space="preserve"> </w:t>
      </w:r>
      <w:r w:rsidR="00DE2E7C" w:rsidRPr="000902F0">
        <w:rPr>
          <w:rFonts w:ascii="PT Astra Serif" w:hAnsi="PT Astra Serif"/>
          <w:sz w:val="28"/>
          <w:szCs w:val="28"/>
        </w:rPr>
        <w:tab/>
        <w:t>разработке</w:t>
      </w:r>
      <w:r>
        <w:rPr>
          <w:rFonts w:ascii="PT Astra Serif" w:hAnsi="PT Astra Serif"/>
          <w:sz w:val="28"/>
          <w:szCs w:val="28"/>
        </w:rPr>
        <w:t xml:space="preserve"> </w:t>
      </w:r>
      <w:r w:rsidR="00DE2E7C" w:rsidRPr="000902F0">
        <w:rPr>
          <w:rFonts w:ascii="PT Astra Serif" w:hAnsi="PT Astra Serif"/>
          <w:sz w:val="28"/>
          <w:szCs w:val="28"/>
        </w:rPr>
        <w:t xml:space="preserve">муниципальной программы и решаемых в процессе её реализации проблем приоритетам развития Мелекесского района, </w:t>
      </w:r>
      <w:r w:rsidR="001103F1" w:rsidRPr="000902F0">
        <w:rPr>
          <w:rFonts w:ascii="PT Astra Serif" w:hAnsi="PT Astra Serif"/>
          <w:sz w:val="28"/>
          <w:szCs w:val="28"/>
        </w:rPr>
        <w:t xml:space="preserve">согласно </w:t>
      </w:r>
      <w:r w:rsidR="00DE2E7C" w:rsidRPr="000902F0">
        <w:rPr>
          <w:rFonts w:ascii="PT Astra Serif" w:hAnsi="PT Astra Serif"/>
          <w:sz w:val="28"/>
          <w:szCs w:val="28"/>
        </w:rPr>
        <w:t>Стратегии;</w:t>
      </w:r>
    </w:p>
    <w:p w:rsidR="00DE2E7C" w:rsidRPr="0081035C" w:rsidRDefault="00DE2E7C" w:rsidP="00062279">
      <w:pPr>
        <w:pStyle w:val="2"/>
        <w:numPr>
          <w:ilvl w:val="0"/>
          <w:numId w:val="19"/>
        </w:numPr>
        <w:shd w:val="clear" w:color="auto" w:fill="auto"/>
        <w:tabs>
          <w:tab w:val="left" w:pos="1292"/>
          <w:tab w:val="right" w:pos="4938"/>
          <w:tab w:val="right" w:pos="5850"/>
          <w:tab w:val="right" w:pos="8173"/>
          <w:tab w:val="right" w:pos="9789"/>
        </w:tabs>
        <w:spacing w:before="0" w:after="0" w:line="240" w:lineRule="auto"/>
        <w:ind w:left="40" w:firstLine="81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предложения по целевым индикаторам муниципальной программы, позволяю</w:t>
      </w:r>
      <w:r w:rsidR="00E70A19" w:rsidRPr="0081035C">
        <w:rPr>
          <w:rFonts w:ascii="PT Astra Serif" w:hAnsi="PT Astra Serif"/>
          <w:sz w:val="28"/>
          <w:szCs w:val="28"/>
        </w:rPr>
        <w:t>щим оценивать ход её реализации</w:t>
      </w:r>
      <w:r w:rsidRPr="0081035C">
        <w:rPr>
          <w:rFonts w:ascii="PT Astra Serif" w:hAnsi="PT Astra Serif"/>
          <w:sz w:val="28"/>
          <w:szCs w:val="28"/>
        </w:rPr>
        <w:t>;</w:t>
      </w:r>
    </w:p>
    <w:p w:rsidR="00DE2E7C" w:rsidRPr="0081035C" w:rsidRDefault="00DE2E7C" w:rsidP="00062279">
      <w:pPr>
        <w:pStyle w:val="2"/>
        <w:numPr>
          <w:ilvl w:val="0"/>
          <w:numId w:val="19"/>
        </w:numPr>
        <w:shd w:val="clear" w:color="auto" w:fill="auto"/>
        <w:tabs>
          <w:tab w:val="left" w:pos="1292"/>
        </w:tabs>
        <w:spacing w:before="0" w:after="0" w:line="240" w:lineRule="auto"/>
        <w:ind w:left="40" w:right="20" w:firstLine="81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предложения, </w:t>
      </w:r>
      <w:r w:rsidR="001103F1" w:rsidRPr="0081035C">
        <w:rPr>
          <w:rFonts w:ascii="PT Astra Serif" w:hAnsi="PT Astra Serif"/>
          <w:sz w:val="28"/>
          <w:szCs w:val="28"/>
        </w:rPr>
        <w:t>по объёмам и источникам</w:t>
      </w:r>
      <w:r w:rsidRPr="0081035C">
        <w:rPr>
          <w:rFonts w:ascii="PT Astra Serif" w:hAnsi="PT Astra Serif"/>
          <w:sz w:val="28"/>
          <w:szCs w:val="28"/>
        </w:rPr>
        <w:t xml:space="preserve"> финансового обеспечения реализации муниципальной  программы;</w:t>
      </w:r>
    </w:p>
    <w:p w:rsidR="00DE2E7C" w:rsidRPr="0081035C" w:rsidRDefault="00422DBB" w:rsidP="00062279">
      <w:pPr>
        <w:pStyle w:val="2"/>
        <w:numPr>
          <w:ilvl w:val="0"/>
          <w:numId w:val="19"/>
        </w:numPr>
        <w:shd w:val="clear" w:color="auto" w:fill="auto"/>
        <w:tabs>
          <w:tab w:val="left" w:pos="1292"/>
        </w:tabs>
        <w:spacing w:before="0" w:after="0" w:line="240" w:lineRule="auto"/>
        <w:ind w:left="40" w:right="20" w:firstLine="81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предложения по закреплению</w:t>
      </w:r>
      <w:r w:rsidR="00DE2E7C" w:rsidRPr="0081035C">
        <w:rPr>
          <w:rFonts w:ascii="PT Astra Serif" w:hAnsi="PT Astra Serif"/>
          <w:sz w:val="28"/>
          <w:szCs w:val="28"/>
        </w:rPr>
        <w:t xml:space="preserve"> заказчиков</w:t>
      </w:r>
      <w:r w:rsidRPr="0081035C">
        <w:rPr>
          <w:rFonts w:ascii="PT Astra Serif" w:hAnsi="PT Astra Serif"/>
          <w:sz w:val="28"/>
          <w:szCs w:val="28"/>
        </w:rPr>
        <w:t xml:space="preserve"> программ</w:t>
      </w:r>
      <w:r w:rsidR="00062279">
        <w:rPr>
          <w:rFonts w:ascii="PT Astra Serif" w:hAnsi="PT Astra Serif"/>
          <w:sz w:val="28"/>
          <w:szCs w:val="28"/>
        </w:rPr>
        <w:t xml:space="preserve"> (заказчиков</w:t>
      </w:r>
      <w:r w:rsidRPr="0081035C">
        <w:rPr>
          <w:rFonts w:ascii="PT Astra Serif" w:hAnsi="PT Astra Serif"/>
          <w:sz w:val="28"/>
          <w:szCs w:val="28"/>
        </w:rPr>
        <w:t>–</w:t>
      </w:r>
      <w:r w:rsidR="002A5F32">
        <w:rPr>
          <w:rFonts w:ascii="PT Astra Serif" w:hAnsi="PT Astra Serif"/>
          <w:sz w:val="28"/>
          <w:szCs w:val="28"/>
        </w:rPr>
        <w:t>к</w:t>
      </w:r>
      <w:r w:rsidR="0009481E" w:rsidRPr="0081035C">
        <w:rPr>
          <w:rFonts w:ascii="PT Astra Serif" w:hAnsi="PT Astra Serif"/>
          <w:sz w:val="28"/>
          <w:szCs w:val="28"/>
        </w:rPr>
        <w:t>оординаторов</w:t>
      </w:r>
      <w:r w:rsidRPr="0081035C">
        <w:rPr>
          <w:rFonts w:ascii="PT Astra Serif" w:hAnsi="PT Astra Serif"/>
          <w:sz w:val="28"/>
          <w:szCs w:val="28"/>
        </w:rPr>
        <w:t xml:space="preserve"> программ</w:t>
      </w:r>
      <w:r w:rsidR="0009481E" w:rsidRPr="0081035C">
        <w:rPr>
          <w:rFonts w:ascii="PT Astra Serif" w:hAnsi="PT Astra Serif"/>
          <w:sz w:val="28"/>
          <w:szCs w:val="28"/>
        </w:rPr>
        <w:t>) и соисполнителей.</w:t>
      </w:r>
    </w:p>
    <w:p w:rsidR="00DE2E7C" w:rsidRPr="0081035C" w:rsidRDefault="00DE2E7C" w:rsidP="00062279">
      <w:pPr>
        <w:pStyle w:val="2"/>
        <w:shd w:val="clear" w:color="auto" w:fill="auto"/>
        <w:tabs>
          <w:tab w:val="left" w:pos="851"/>
        </w:tabs>
        <w:spacing w:before="0" w:after="0" w:line="240" w:lineRule="auto"/>
        <w:ind w:right="20" w:firstLine="85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3.5. По результатам обсуждения документа, указанного в пункте 3.4.</w:t>
      </w:r>
      <w:r w:rsidR="00062279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настоящего раздела, Рабочая группа принимает одно из следующих решений:</w:t>
      </w:r>
    </w:p>
    <w:p w:rsidR="00DE2E7C" w:rsidRPr="0081035C" w:rsidRDefault="00DE2E7C" w:rsidP="00062279">
      <w:pPr>
        <w:pStyle w:val="2"/>
        <w:numPr>
          <w:ilvl w:val="0"/>
          <w:numId w:val="20"/>
        </w:numPr>
        <w:shd w:val="clear" w:color="auto" w:fill="auto"/>
        <w:spacing w:before="0" w:after="0" w:line="240" w:lineRule="auto"/>
        <w:ind w:left="20" w:right="20" w:firstLine="81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 одобрить предложение о разработке проекта муниципальной программы и рекомендовать администрации  включить её в перечень муниципальных программ;</w:t>
      </w:r>
    </w:p>
    <w:p w:rsidR="00DE2E7C" w:rsidRPr="0081035C" w:rsidRDefault="00DE2E7C" w:rsidP="00062279">
      <w:pPr>
        <w:pStyle w:val="2"/>
        <w:numPr>
          <w:ilvl w:val="0"/>
          <w:numId w:val="20"/>
        </w:numPr>
        <w:shd w:val="clear" w:color="auto" w:fill="auto"/>
        <w:spacing w:before="0" w:after="0" w:line="240" w:lineRule="auto"/>
        <w:ind w:left="20" w:right="20" w:firstLine="81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 отклонить предложение о разработке проекта муниципальной программы.</w:t>
      </w:r>
    </w:p>
    <w:p w:rsidR="00DE2E7C" w:rsidRPr="0081035C" w:rsidRDefault="00DE2E7C" w:rsidP="00062279">
      <w:pPr>
        <w:pStyle w:val="2"/>
        <w:shd w:val="clear" w:color="auto" w:fill="auto"/>
        <w:tabs>
          <w:tab w:val="left" w:pos="1287"/>
        </w:tabs>
        <w:spacing w:before="0" w:after="0" w:line="240" w:lineRule="auto"/>
        <w:ind w:firstLine="81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3.6.</w:t>
      </w:r>
      <w:r w:rsidR="000902F0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Перечень муниципа</w:t>
      </w:r>
      <w:r w:rsidR="0009481E" w:rsidRPr="0081035C">
        <w:rPr>
          <w:rFonts w:ascii="PT Astra Serif" w:hAnsi="PT Astra Serif"/>
          <w:sz w:val="28"/>
          <w:szCs w:val="28"/>
        </w:rPr>
        <w:t xml:space="preserve">льных программ должен содержать </w:t>
      </w:r>
      <w:r w:rsidRPr="0081035C">
        <w:rPr>
          <w:rFonts w:ascii="PT Astra Serif" w:hAnsi="PT Astra Serif"/>
          <w:sz w:val="28"/>
          <w:szCs w:val="28"/>
        </w:rPr>
        <w:t>наим</w:t>
      </w:r>
      <w:r w:rsidR="00330B94" w:rsidRPr="0081035C">
        <w:rPr>
          <w:rFonts w:ascii="PT Astra Serif" w:hAnsi="PT Astra Serif"/>
          <w:sz w:val="28"/>
          <w:szCs w:val="28"/>
        </w:rPr>
        <w:t xml:space="preserve">енования муниципальных программ, </w:t>
      </w:r>
      <w:r w:rsidR="0009481E" w:rsidRPr="0081035C">
        <w:rPr>
          <w:rFonts w:ascii="PT Astra Serif" w:hAnsi="PT Astra Serif"/>
          <w:sz w:val="28"/>
          <w:szCs w:val="28"/>
        </w:rPr>
        <w:t>заказчиков – координаторов</w:t>
      </w:r>
      <w:r w:rsidR="00E25196" w:rsidRPr="0081035C">
        <w:rPr>
          <w:rFonts w:ascii="PT Astra Serif" w:hAnsi="PT Astra Serif"/>
          <w:sz w:val="28"/>
          <w:szCs w:val="28"/>
        </w:rPr>
        <w:t xml:space="preserve"> программ</w:t>
      </w:r>
      <w:r w:rsidR="00022BE9" w:rsidRPr="0081035C">
        <w:rPr>
          <w:rFonts w:ascii="PT Astra Serif" w:hAnsi="PT Astra Serif"/>
          <w:sz w:val="28"/>
          <w:szCs w:val="28"/>
        </w:rPr>
        <w:t>,</w:t>
      </w:r>
      <w:r w:rsidR="0009481E" w:rsidRPr="0081035C">
        <w:rPr>
          <w:rFonts w:ascii="PT Astra Serif" w:hAnsi="PT Astra Serif"/>
          <w:sz w:val="28"/>
          <w:szCs w:val="28"/>
        </w:rPr>
        <w:t xml:space="preserve"> соисполнителей</w:t>
      </w:r>
      <w:r w:rsidR="00022BE9" w:rsidRPr="0081035C">
        <w:rPr>
          <w:rFonts w:ascii="PT Astra Serif" w:hAnsi="PT Astra Serif"/>
        </w:rPr>
        <w:t xml:space="preserve">и </w:t>
      </w:r>
      <w:r w:rsidR="00022BE9" w:rsidRPr="0081035C">
        <w:rPr>
          <w:rFonts w:ascii="PT Astra Serif" w:hAnsi="PT Astra Serif"/>
          <w:sz w:val="28"/>
          <w:szCs w:val="28"/>
        </w:rPr>
        <w:t>основные направления реализации муниципальной программы</w:t>
      </w:r>
      <w:r w:rsidR="007D17D3" w:rsidRPr="0081035C">
        <w:rPr>
          <w:rFonts w:ascii="PT Astra Serif" w:hAnsi="PT Astra Serif"/>
          <w:sz w:val="28"/>
          <w:szCs w:val="28"/>
        </w:rPr>
        <w:t>, что установлено прило</w:t>
      </w:r>
      <w:r w:rsidR="00F02C76" w:rsidRPr="0081035C">
        <w:rPr>
          <w:rFonts w:ascii="PT Astra Serif" w:hAnsi="PT Astra Serif"/>
          <w:sz w:val="28"/>
          <w:szCs w:val="28"/>
        </w:rPr>
        <w:t>жением №5 к настоящим Правилам</w:t>
      </w:r>
      <w:r w:rsidR="0009481E" w:rsidRPr="0081035C">
        <w:rPr>
          <w:rFonts w:ascii="PT Astra Serif" w:hAnsi="PT Astra Serif"/>
          <w:sz w:val="28"/>
          <w:szCs w:val="28"/>
        </w:rPr>
        <w:t xml:space="preserve">. </w:t>
      </w:r>
    </w:p>
    <w:p w:rsidR="00DE2E7C" w:rsidRPr="0081035C" w:rsidRDefault="00DE2E7C" w:rsidP="00062279">
      <w:pPr>
        <w:pStyle w:val="2"/>
        <w:shd w:val="clear" w:color="auto" w:fill="auto"/>
        <w:tabs>
          <w:tab w:val="left" w:pos="1287"/>
        </w:tabs>
        <w:spacing w:before="0" w:after="0" w:line="240" w:lineRule="auto"/>
        <w:ind w:right="20" w:firstLine="81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3.7.</w:t>
      </w:r>
      <w:r w:rsidR="000902F0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 xml:space="preserve">Разработка проекта муниципальной программы осуществляется </w:t>
      </w:r>
      <w:r w:rsidR="00E25196" w:rsidRPr="0081035C">
        <w:rPr>
          <w:rFonts w:ascii="PT Astra Serif" w:hAnsi="PT Astra Serif"/>
          <w:sz w:val="28"/>
          <w:szCs w:val="28"/>
        </w:rPr>
        <w:t>заказчиком – координатором программы</w:t>
      </w:r>
      <w:r w:rsidRPr="0081035C">
        <w:rPr>
          <w:rFonts w:ascii="PT Astra Serif" w:hAnsi="PT Astra Serif"/>
          <w:sz w:val="28"/>
          <w:szCs w:val="28"/>
        </w:rPr>
        <w:t xml:space="preserve"> совместно с соисполнителями в соответствии с настоящими Правилами. </w:t>
      </w:r>
    </w:p>
    <w:p w:rsidR="00B672A5" w:rsidRPr="0081035C" w:rsidRDefault="00DE2E7C" w:rsidP="00062279">
      <w:pPr>
        <w:pStyle w:val="2"/>
        <w:shd w:val="clear" w:color="auto" w:fill="auto"/>
        <w:tabs>
          <w:tab w:val="left" w:pos="1287"/>
        </w:tabs>
        <w:spacing w:before="0" w:after="0" w:line="240" w:lineRule="auto"/>
        <w:ind w:right="20" w:firstLine="81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3.8. </w:t>
      </w:r>
      <w:proofErr w:type="gramStart"/>
      <w:r w:rsidRPr="0081035C">
        <w:rPr>
          <w:rFonts w:ascii="PT Astra Serif" w:hAnsi="PT Astra Serif"/>
          <w:sz w:val="28"/>
          <w:szCs w:val="28"/>
        </w:rPr>
        <w:t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="009327B2" w:rsidRPr="0081035C">
        <w:rPr>
          <w:rFonts w:ascii="PT Astra Serif" w:hAnsi="PT Astra Serif"/>
          <w:sz w:val="28"/>
          <w:szCs w:val="28"/>
        </w:rPr>
        <w:t>приведению в соответствие с решением о бюджете Мелекесского района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="009327B2" w:rsidRPr="0081035C">
        <w:rPr>
          <w:rFonts w:ascii="PT Astra Serif" w:hAnsi="PT Astra Serif"/>
          <w:sz w:val="28"/>
          <w:szCs w:val="28"/>
        </w:rPr>
        <w:t xml:space="preserve">и </w:t>
      </w:r>
      <w:r w:rsidRPr="0081035C">
        <w:rPr>
          <w:rFonts w:ascii="PT Astra Serif" w:hAnsi="PT Astra Serif"/>
          <w:sz w:val="28"/>
          <w:szCs w:val="28"/>
        </w:rPr>
        <w:t xml:space="preserve">утверждению администрацией </w:t>
      </w:r>
      <w:r w:rsidR="009327B2" w:rsidRPr="0081035C">
        <w:rPr>
          <w:rFonts w:ascii="PT Astra Serif" w:hAnsi="PT Astra Serif"/>
          <w:sz w:val="28"/>
          <w:szCs w:val="28"/>
        </w:rPr>
        <w:t>Мелекесского района</w:t>
      </w:r>
      <w:r w:rsidR="001552D2" w:rsidRPr="0081035C">
        <w:rPr>
          <w:rFonts w:ascii="PT Astra Serif" w:hAnsi="PT Astra Serif"/>
          <w:sz w:val="28"/>
          <w:szCs w:val="28"/>
        </w:rPr>
        <w:t xml:space="preserve"> не позднее трех месяц</w:t>
      </w:r>
      <w:r w:rsidR="00250632" w:rsidRPr="0081035C">
        <w:rPr>
          <w:rFonts w:ascii="PT Astra Serif" w:hAnsi="PT Astra Serif"/>
          <w:sz w:val="28"/>
          <w:szCs w:val="28"/>
        </w:rPr>
        <w:t>ев со дня вступления в силу</w:t>
      </w:r>
      <w:r w:rsidR="00B46213" w:rsidRPr="0081035C">
        <w:rPr>
          <w:rFonts w:ascii="PT Astra Serif" w:hAnsi="PT Astra Serif"/>
          <w:sz w:val="28"/>
          <w:szCs w:val="28"/>
        </w:rPr>
        <w:t xml:space="preserve"> бюджета Мелекесского района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="001F4EDA" w:rsidRPr="0081035C">
        <w:rPr>
          <w:rFonts w:ascii="PT Astra Serif" w:hAnsi="PT Astra Serif"/>
          <w:sz w:val="28"/>
          <w:szCs w:val="28"/>
        </w:rPr>
        <w:t>на очередной финансовый год и плановый период</w:t>
      </w:r>
      <w:r w:rsidR="00D40E78" w:rsidRPr="0081035C">
        <w:rPr>
          <w:rFonts w:ascii="PT Astra Serif" w:hAnsi="PT Astra Serif"/>
          <w:sz w:val="28"/>
          <w:szCs w:val="28"/>
        </w:rPr>
        <w:t>.</w:t>
      </w:r>
      <w:proofErr w:type="gramEnd"/>
      <w:r w:rsidR="0002086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B672A5" w:rsidRPr="0081035C">
        <w:rPr>
          <w:rFonts w:ascii="PT Astra Serif" w:hAnsi="PT Astra Serif"/>
          <w:sz w:val="28"/>
          <w:szCs w:val="28"/>
        </w:rPr>
        <w:t>С</w:t>
      </w:r>
      <w:r w:rsidRPr="0081035C">
        <w:rPr>
          <w:rFonts w:ascii="PT Astra Serif" w:hAnsi="PT Astra Serif"/>
          <w:sz w:val="28"/>
          <w:szCs w:val="28"/>
        </w:rPr>
        <w:t>оответственно до принятия Советом депутатов муниципального образования «Мелекесский район» Ульяновской области решения о бюджете Мелекесского района на очередной финансовый год и плановый период или решения, предусматривающего внесение</w:t>
      </w:r>
      <w:r w:rsidR="00D40E78" w:rsidRPr="0081035C">
        <w:rPr>
          <w:rFonts w:ascii="PT Astra Serif" w:hAnsi="PT Astra Serif"/>
          <w:sz w:val="28"/>
          <w:szCs w:val="28"/>
        </w:rPr>
        <w:t xml:space="preserve"> изменений </w:t>
      </w:r>
      <w:r w:rsidRPr="0081035C">
        <w:rPr>
          <w:rFonts w:ascii="PT Astra Serif" w:hAnsi="PT Astra Serif"/>
          <w:sz w:val="28"/>
          <w:szCs w:val="28"/>
        </w:rPr>
        <w:t xml:space="preserve"> в решение о бюджете Мелекесского района на текущий финансовый год и плановый период изменений,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="00F7270C" w:rsidRPr="0081035C">
        <w:rPr>
          <w:rFonts w:ascii="PT Astra Serif" w:hAnsi="PT Astra Serif"/>
          <w:sz w:val="28"/>
          <w:szCs w:val="28"/>
        </w:rPr>
        <w:t>в Финансовое управление</w:t>
      </w:r>
      <w:r w:rsidR="000F4891" w:rsidRPr="0081035C">
        <w:rPr>
          <w:rFonts w:ascii="PT Astra Serif" w:hAnsi="PT Astra Serif"/>
          <w:sz w:val="28"/>
          <w:szCs w:val="28"/>
        </w:rPr>
        <w:t xml:space="preserve"> заказчиками-координаторами программ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="00B672A5" w:rsidRPr="0081035C">
        <w:rPr>
          <w:rFonts w:ascii="PT Astra Serif" w:hAnsi="PT Astra Serif"/>
          <w:sz w:val="28"/>
          <w:szCs w:val="28"/>
        </w:rPr>
        <w:t>предоставляются проекты муниципальных программ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="00B672A5" w:rsidRPr="0081035C">
        <w:rPr>
          <w:rFonts w:ascii="PT Astra Serif" w:hAnsi="PT Astra Serif"/>
          <w:sz w:val="28"/>
          <w:szCs w:val="28"/>
        </w:rPr>
        <w:t xml:space="preserve">или  </w:t>
      </w:r>
      <w:r w:rsidR="009954D9" w:rsidRPr="0081035C">
        <w:rPr>
          <w:rFonts w:ascii="PT Astra Serif" w:hAnsi="PT Astra Serif"/>
          <w:sz w:val="28"/>
          <w:szCs w:val="28"/>
        </w:rPr>
        <w:t>проекты изменений</w:t>
      </w:r>
      <w:r w:rsidR="00B672A5" w:rsidRPr="0081035C">
        <w:rPr>
          <w:rFonts w:ascii="PT Astra Serif" w:hAnsi="PT Astra Serif"/>
          <w:sz w:val="28"/>
          <w:szCs w:val="28"/>
        </w:rPr>
        <w:t xml:space="preserve"> в ранее утвержденные муниципальные программы.</w:t>
      </w:r>
      <w:proofErr w:type="gramEnd"/>
    </w:p>
    <w:p w:rsidR="00F02C76" w:rsidRPr="0081035C" w:rsidRDefault="00F02C76" w:rsidP="00A11681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4. Порядок рассмотрения проектов муниципальных</w:t>
      </w:r>
    </w:p>
    <w:p w:rsidR="00DE2E7C" w:rsidRPr="0081035C" w:rsidRDefault="00DE2E7C" w:rsidP="00A1168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программ и проектов постановлений администрации </w:t>
      </w:r>
    </w:p>
    <w:p w:rsidR="00DE2E7C" w:rsidRPr="0081035C" w:rsidRDefault="00DE2E7C" w:rsidP="00A1168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о внесении в муниципальные  программы изменений</w:t>
      </w: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922DE3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bookmarkStart w:id="1" w:name="P190"/>
      <w:bookmarkEnd w:id="1"/>
      <w:r w:rsidRPr="0081035C">
        <w:rPr>
          <w:rFonts w:ascii="PT Astra Serif" w:hAnsi="PT Astra Serif"/>
          <w:sz w:val="28"/>
          <w:szCs w:val="28"/>
        </w:rPr>
        <w:t>4.1. В соответствии с утвержденным перечнем муниципальных  программ проект муниципальной программы, согласованный со всеми соисполнителями или проект постановления администрации «Мелекесский район»</w:t>
      </w:r>
      <w:r w:rsidR="00B605BF" w:rsidRPr="0081035C">
        <w:rPr>
          <w:rFonts w:ascii="PT Astra Serif" w:hAnsi="PT Astra Serif"/>
          <w:sz w:val="28"/>
          <w:szCs w:val="28"/>
        </w:rPr>
        <w:t xml:space="preserve"> (далее постановление администрации)</w:t>
      </w:r>
      <w:r w:rsidRPr="0081035C">
        <w:rPr>
          <w:rFonts w:ascii="PT Astra Serif" w:hAnsi="PT Astra Serif"/>
          <w:sz w:val="28"/>
          <w:szCs w:val="28"/>
        </w:rPr>
        <w:t xml:space="preserve"> о внесении изменений в муниципальную программу направляется заказчиком</w:t>
      </w:r>
      <w:r w:rsidR="00036CF4" w:rsidRPr="0081035C">
        <w:rPr>
          <w:rFonts w:ascii="PT Astra Serif" w:hAnsi="PT Astra Serif"/>
          <w:sz w:val="28"/>
          <w:szCs w:val="28"/>
        </w:rPr>
        <w:t>–координатором программы</w:t>
      </w:r>
      <w:r w:rsidRPr="0081035C">
        <w:rPr>
          <w:rFonts w:ascii="PT Astra Serif" w:hAnsi="PT Astra Serif"/>
          <w:sz w:val="28"/>
          <w:szCs w:val="28"/>
        </w:rPr>
        <w:t xml:space="preserve"> в Финансовое управление</w:t>
      </w:r>
      <w:r w:rsidR="00FC3E4B" w:rsidRPr="0081035C">
        <w:rPr>
          <w:rFonts w:ascii="PT Astra Serif" w:hAnsi="PT Astra Serif"/>
          <w:sz w:val="28"/>
          <w:szCs w:val="28"/>
        </w:rPr>
        <w:t>.</w:t>
      </w:r>
      <w:r w:rsidRPr="0081035C">
        <w:rPr>
          <w:rFonts w:ascii="PT Astra Serif" w:hAnsi="PT Astra Serif"/>
          <w:sz w:val="28"/>
          <w:szCs w:val="28"/>
        </w:rPr>
        <w:t xml:space="preserve"> К проекту муниципальной программы или проекту постановления администрации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о внесении изменений в муниципальную программу прилагаются подписанные заказчиком</w:t>
      </w:r>
      <w:r w:rsidR="00E8318F" w:rsidRPr="0081035C">
        <w:rPr>
          <w:rFonts w:ascii="PT Astra Serif" w:hAnsi="PT Astra Serif"/>
          <w:sz w:val="28"/>
          <w:szCs w:val="28"/>
        </w:rPr>
        <w:t>–координатором</w:t>
      </w:r>
      <w:r w:rsidR="00066BD0" w:rsidRPr="0081035C">
        <w:rPr>
          <w:rFonts w:ascii="PT Astra Serif" w:hAnsi="PT Astra Serif"/>
          <w:sz w:val="28"/>
          <w:szCs w:val="28"/>
        </w:rPr>
        <w:t xml:space="preserve"> программы</w:t>
      </w:r>
      <w:r w:rsidR="00005C39" w:rsidRPr="0081035C">
        <w:rPr>
          <w:rFonts w:ascii="PT Astra Serif" w:hAnsi="PT Astra Serif"/>
          <w:sz w:val="28"/>
          <w:szCs w:val="28"/>
        </w:rPr>
        <w:t xml:space="preserve"> следующие документы</w:t>
      </w:r>
      <w:r w:rsidRPr="0081035C">
        <w:rPr>
          <w:rFonts w:ascii="PT Astra Serif" w:hAnsi="PT Astra Serif"/>
          <w:sz w:val="28"/>
          <w:szCs w:val="28"/>
        </w:rPr>
        <w:t>:</w:t>
      </w:r>
    </w:p>
    <w:p w:rsidR="00DE2E7C" w:rsidRPr="0081035C" w:rsidRDefault="00DE2E7C" w:rsidP="00922DE3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1) пояснительная записка, раскрывающая основное содержание  вносимых изменений</w:t>
      </w:r>
      <w:r w:rsidR="00B64CE6" w:rsidRPr="0081035C">
        <w:rPr>
          <w:rFonts w:ascii="PT Astra Serif" w:hAnsi="PT Astra Serif"/>
          <w:sz w:val="28"/>
          <w:szCs w:val="28"/>
        </w:rPr>
        <w:t xml:space="preserve"> в муниципальную программу и описание </w:t>
      </w:r>
      <w:r w:rsidR="00D843DB">
        <w:rPr>
          <w:rFonts w:ascii="PT Astra Serif" w:hAnsi="PT Astra Serif"/>
          <w:sz w:val="28"/>
          <w:szCs w:val="28"/>
        </w:rPr>
        <w:t xml:space="preserve">возможного </w:t>
      </w:r>
      <w:r w:rsidR="00B64CE6" w:rsidRPr="0081035C">
        <w:rPr>
          <w:rFonts w:ascii="PT Astra Serif" w:hAnsi="PT Astra Serif"/>
          <w:sz w:val="28"/>
          <w:szCs w:val="28"/>
        </w:rPr>
        <w:t>влияния  предлагаемых изменений на значения целевых индикаторов муниципальной программы;</w:t>
      </w:r>
    </w:p>
    <w:p w:rsidR="00DE2E7C" w:rsidRPr="0081035C" w:rsidRDefault="00DE2E7C" w:rsidP="00922DE3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2) финансово-экономическое обоснование объема расходов, связанных с реализацией муниципальной программы (в том числе в случае внесения в неё предлагаемых изменений);</w:t>
      </w:r>
    </w:p>
    <w:p w:rsidR="00DE2E7C" w:rsidRPr="0081035C" w:rsidRDefault="00B64CE6" w:rsidP="00922DE3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3</w:t>
      </w:r>
      <w:r w:rsidR="00DE2E7C" w:rsidRPr="0081035C">
        <w:rPr>
          <w:rFonts w:ascii="PT Astra Serif" w:hAnsi="PT Astra Serif"/>
          <w:sz w:val="28"/>
          <w:szCs w:val="28"/>
        </w:rPr>
        <w:t xml:space="preserve">) предложения и замечания соисполнителей муниципальной программы (в случае, если высказанные в процессе согласования проекта муниципальной программы или проекта постановления  администрации </w:t>
      </w:r>
      <w:r w:rsidR="00904465" w:rsidRPr="0081035C">
        <w:rPr>
          <w:rFonts w:ascii="PT Astra Serif" w:hAnsi="PT Astra Serif"/>
          <w:sz w:val="28"/>
          <w:szCs w:val="28"/>
        </w:rPr>
        <w:t xml:space="preserve">о </w:t>
      </w:r>
      <w:r w:rsidR="00DE2E7C" w:rsidRPr="0081035C">
        <w:rPr>
          <w:rFonts w:ascii="PT Astra Serif" w:hAnsi="PT Astra Serif"/>
          <w:sz w:val="28"/>
          <w:szCs w:val="28"/>
        </w:rPr>
        <w:t>внесении в муниципальную программу изменений предложения и замечания соисполнителей не были учтены);</w:t>
      </w:r>
    </w:p>
    <w:p w:rsidR="00DE2E7C" w:rsidRPr="0081035C" w:rsidRDefault="00B96499" w:rsidP="00922DE3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4</w:t>
      </w:r>
      <w:r w:rsidR="00DE2E7C" w:rsidRPr="0081035C">
        <w:rPr>
          <w:rFonts w:ascii="PT Astra Serif" w:hAnsi="PT Astra Serif"/>
          <w:sz w:val="28"/>
          <w:szCs w:val="28"/>
        </w:rPr>
        <w:t>) при внесении  изменений  в  систему  мероприятий</w:t>
      </w:r>
      <w:r w:rsidRPr="0081035C">
        <w:rPr>
          <w:rFonts w:ascii="PT Astra Serif" w:hAnsi="PT Astra Serif"/>
          <w:sz w:val="28"/>
          <w:szCs w:val="28"/>
        </w:rPr>
        <w:t xml:space="preserve">,  перечень целевых  индикаторов,  сроки  и  этапы, </w:t>
      </w:r>
      <w:r w:rsidR="00DE2E7C" w:rsidRPr="0081035C">
        <w:rPr>
          <w:rFonts w:ascii="PT Astra Serif" w:hAnsi="PT Astra Serif"/>
          <w:sz w:val="28"/>
          <w:szCs w:val="28"/>
        </w:rPr>
        <w:t xml:space="preserve"> разделы  паспорта  муниципальной  программы заказчик</w:t>
      </w:r>
      <w:r w:rsidR="00FA736C" w:rsidRPr="0081035C">
        <w:rPr>
          <w:rFonts w:ascii="PT Astra Serif" w:hAnsi="PT Astra Serif"/>
          <w:sz w:val="28"/>
          <w:szCs w:val="28"/>
        </w:rPr>
        <w:t xml:space="preserve"> - координатор программы</w:t>
      </w:r>
      <w:r w:rsidR="00DE2E7C" w:rsidRPr="0081035C">
        <w:rPr>
          <w:rFonts w:ascii="PT Astra Serif" w:hAnsi="PT Astra Serif"/>
          <w:sz w:val="28"/>
          <w:szCs w:val="28"/>
        </w:rPr>
        <w:t xml:space="preserve">  обеспечивает  согласование проекта постанов</w:t>
      </w:r>
      <w:r w:rsidR="001744FB" w:rsidRPr="0081035C">
        <w:rPr>
          <w:rFonts w:ascii="PT Astra Serif" w:hAnsi="PT Astra Serif"/>
          <w:sz w:val="28"/>
          <w:szCs w:val="28"/>
        </w:rPr>
        <w:t>ления  с У</w:t>
      </w:r>
      <w:r w:rsidR="00FA736C" w:rsidRPr="0081035C">
        <w:rPr>
          <w:rFonts w:ascii="PT Astra Serif" w:hAnsi="PT Astra Serif"/>
          <w:sz w:val="28"/>
          <w:szCs w:val="28"/>
        </w:rPr>
        <w:t>правлением  экономики;</w:t>
      </w:r>
    </w:p>
    <w:p w:rsidR="00FA736C" w:rsidRPr="0081035C" w:rsidRDefault="00FA736C" w:rsidP="00922DE3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5)</w:t>
      </w:r>
      <w:r w:rsidR="00307DFD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 xml:space="preserve">иные документы, детализирующие содержание муниципальной программы или проекта постановления </w:t>
      </w:r>
      <w:r w:rsidR="00904465" w:rsidRPr="0081035C">
        <w:rPr>
          <w:rFonts w:ascii="PT Astra Serif" w:hAnsi="PT Astra Serif"/>
          <w:sz w:val="28"/>
          <w:szCs w:val="28"/>
        </w:rPr>
        <w:t xml:space="preserve">администрации </w:t>
      </w:r>
      <w:r w:rsidRPr="0081035C">
        <w:rPr>
          <w:rFonts w:ascii="PT Astra Serif" w:hAnsi="PT Astra Serif"/>
          <w:sz w:val="28"/>
          <w:szCs w:val="28"/>
        </w:rPr>
        <w:t>о внесении изменений в муниципальную программу (по мере необходимости).</w:t>
      </w:r>
    </w:p>
    <w:p w:rsidR="00DE2E7C" w:rsidRPr="0081035C" w:rsidRDefault="00DE2E7C" w:rsidP="00922DE3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4.2. Ф</w:t>
      </w:r>
      <w:r w:rsidR="00B96499" w:rsidRPr="0081035C">
        <w:rPr>
          <w:rFonts w:ascii="PT Astra Serif" w:hAnsi="PT Astra Serif"/>
          <w:sz w:val="28"/>
          <w:szCs w:val="28"/>
        </w:rPr>
        <w:t>инансовое управление в течение 5</w:t>
      </w:r>
      <w:r w:rsidRPr="0081035C">
        <w:rPr>
          <w:rFonts w:ascii="PT Astra Serif" w:hAnsi="PT Astra Serif"/>
          <w:sz w:val="28"/>
          <w:szCs w:val="28"/>
        </w:rPr>
        <w:t xml:space="preserve"> рабочих дней со дня поступления проекта муниципальной программы или проекта постановления администрациио внесении изменений в муниципальную программу осуществляет его рассмотрение. </w:t>
      </w:r>
      <w:proofErr w:type="gramStart"/>
      <w:r w:rsidRPr="0081035C">
        <w:rPr>
          <w:rFonts w:ascii="PT Astra Serif" w:hAnsi="PT Astra Serif"/>
          <w:sz w:val="28"/>
          <w:szCs w:val="28"/>
        </w:rPr>
        <w:t>По результатам рассмотрения проекта  Финансовое управле</w:t>
      </w:r>
      <w:r w:rsidR="00B96499" w:rsidRPr="0081035C">
        <w:rPr>
          <w:rFonts w:ascii="PT Astra Serif" w:hAnsi="PT Astra Serif"/>
          <w:sz w:val="28"/>
          <w:szCs w:val="28"/>
        </w:rPr>
        <w:t>ние подготавливает  заключение по оценке</w:t>
      </w:r>
      <w:r w:rsidRPr="0081035C">
        <w:rPr>
          <w:rFonts w:ascii="PT Astra Serif" w:hAnsi="PT Astra Serif"/>
          <w:sz w:val="28"/>
          <w:szCs w:val="28"/>
        </w:rPr>
        <w:t xml:space="preserve"> финансовых последствий этого проекта для бюджета района (за исключением проектов муниципальных программ или проектов постановлений администрации</w:t>
      </w:r>
      <w:r w:rsidR="00D843DB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о внесении</w:t>
      </w:r>
      <w:r w:rsidR="00FC3E4B" w:rsidRPr="0081035C">
        <w:rPr>
          <w:rFonts w:ascii="PT Astra Serif" w:hAnsi="PT Astra Serif"/>
          <w:sz w:val="28"/>
          <w:szCs w:val="28"/>
        </w:rPr>
        <w:t xml:space="preserve"> изменений</w:t>
      </w:r>
      <w:r w:rsidRPr="0081035C">
        <w:rPr>
          <w:rFonts w:ascii="PT Astra Serif" w:hAnsi="PT Astra Serif"/>
          <w:sz w:val="28"/>
          <w:szCs w:val="28"/>
        </w:rPr>
        <w:t xml:space="preserve"> в муниципальные программы, в отношении которых принято решение о необходимости их рассмотрения на заседании Рабочей группы), и направляет указанное заключение заказчику-</w:t>
      </w:r>
      <w:r w:rsidR="00B96499" w:rsidRPr="0081035C">
        <w:rPr>
          <w:rFonts w:ascii="PT Astra Serif" w:hAnsi="PT Astra Serif"/>
          <w:sz w:val="28"/>
          <w:szCs w:val="28"/>
        </w:rPr>
        <w:t>координатору</w:t>
      </w:r>
      <w:r w:rsidR="00C741EB" w:rsidRPr="0081035C">
        <w:rPr>
          <w:rFonts w:ascii="PT Astra Serif" w:hAnsi="PT Astra Serif"/>
          <w:sz w:val="28"/>
          <w:szCs w:val="28"/>
        </w:rPr>
        <w:t xml:space="preserve"> программы</w:t>
      </w:r>
      <w:r w:rsidRPr="0081035C">
        <w:rPr>
          <w:rFonts w:ascii="PT Astra Serif" w:hAnsi="PT Astra Serif"/>
          <w:sz w:val="28"/>
          <w:szCs w:val="28"/>
        </w:rPr>
        <w:t xml:space="preserve">  для включения его в состав материалов, прилагаемых к проекту</w:t>
      </w:r>
      <w:proofErr w:type="gramEnd"/>
      <w:r w:rsidRPr="0081035C">
        <w:rPr>
          <w:rFonts w:ascii="PT Astra Serif" w:hAnsi="PT Astra Serif"/>
          <w:sz w:val="28"/>
          <w:szCs w:val="28"/>
        </w:rPr>
        <w:t xml:space="preserve"> муниципальной программы или проекту постановления администрации</w:t>
      </w:r>
      <w:r w:rsidR="00D843DB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 xml:space="preserve">о внесении </w:t>
      </w:r>
      <w:r w:rsidR="00C741EB" w:rsidRPr="0081035C">
        <w:rPr>
          <w:rFonts w:ascii="PT Astra Serif" w:hAnsi="PT Astra Serif"/>
          <w:sz w:val="28"/>
          <w:szCs w:val="28"/>
        </w:rPr>
        <w:t xml:space="preserve">изменений </w:t>
      </w:r>
      <w:r w:rsidRPr="0081035C">
        <w:rPr>
          <w:rFonts w:ascii="PT Astra Serif" w:hAnsi="PT Astra Serif"/>
          <w:sz w:val="28"/>
          <w:szCs w:val="28"/>
        </w:rPr>
        <w:t>в муниципальную программу.</w:t>
      </w:r>
    </w:p>
    <w:p w:rsidR="00DE2E7C" w:rsidRPr="0081035C" w:rsidRDefault="00DE2E7C" w:rsidP="00922DE3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В сл</w:t>
      </w:r>
      <w:r w:rsidR="001744FB" w:rsidRPr="0081035C">
        <w:rPr>
          <w:rFonts w:ascii="PT Astra Serif" w:hAnsi="PT Astra Serif"/>
          <w:sz w:val="28"/>
          <w:szCs w:val="28"/>
        </w:rPr>
        <w:t>учае если в заключени</w:t>
      </w:r>
      <w:proofErr w:type="gramStart"/>
      <w:r w:rsidR="003D3381">
        <w:rPr>
          <w:rFonts w:ascii="PT Astra Serif" w:hAnsi="PT Astra Serif"/>
          <w:sz w:val="28"/>
          <w:szCs w:val="28"/>
        </w:rPr>
        <w:t>и</w:t>
      </w:r>
      <w:proofErr w:type="gramEnd"/>
      <w:r w:rsidRPr="0081035C">
        <w:rPr>
          <w:rFonts w:ascii="PT Astra Serif" w:hAnsi="PT Astra Serif"/>
          <w:sz w:val="28"/>
          <w:szCs w:val="28"/>
        </w:rPr>
        <w:t xml:space="preserve">  Финансового управления, подготовленном  по результатам рассмотрения проекта муниципальной программы или проекта постановления администрации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о внесении</w:t>
      </w:r>
      <w:r w:rsidR="00A51140" w:rsidRPr="0081035C">
        <w:rPr>
          <w:rFonts w:ascii="PT Astra Serif" w:hAnsi="PT Astra Serif"/>
          <w:sz w:val="28"/>
          <w:szCs w:val="28"/>
        </w:rPr>
        <w:t xml:space="preserve"> изменений</w:t>
      </w:r>
      <w:r w:rsidRPr="0081035C">
        <w:rPr>
          <w:rFonts w:ascii="PT Astra Serif" w:hAnsi="PT Astra Serif"/>
          <w:sz w:val="28"/>
          <w:szCs w:val="28"/>
        </w:rPr>
        <w:t xml:space="preserve"> в муниципальную </w:t>
      </w:r>
      <w:r w:rsidRPr="0081035C">
        <w:rPr>
          <w:rFonts w:ascii="PT Astra Serif" w:hAnsi="PT Astra Serif"/>
          <w:sz w:val="28"/>
          <w:szCs w:val="28"/>
        </w:rPr>
        <w:lastRenderedPageBreak/>
        <w:t>программу содержатся предложения и з</w:t>
      </w:r>
      <w:r w:rsidR="00A51140" w:rsidRPr="0081035C">
        <w:rPr>
          <w:rFonts w:ascii="PT Astra Serif" w:hAnsi="PT Astra Serif"/>
          <w:sz w:val="28"/>
          <w:szCs w:val="28"/>
        </w:rPr>
        <w:t xml:space="preserve">амечания, то указанные проекты </w:t>
      </w:r>
      <w:r w:rsidRPr="0081035C">
        <w:rPr>
          <w:rFonts w:ascii="PT Astra Serif" w:hAnsi="PT Astra Serif"/>
          <w:sz w:val="28"/>
          <w:szCs w:val="28"/>
        </w:rPr>
        <w:t xml:space="preserve">подлежит доработке </w:t>
      </w:r>
      <w:r w:rsidR="00A51140" w:rsidRPr="0081035C">
        <w:rPr>
          <w:rFonts w:ascii="PT Astra Serif" w:hAnsi="PT Astra Serif"/>
          <w:sz w:val="28"/>
          <w:szCs w:val="28"/>
        </w:rPr>
        <w:t>заказчиком-координатором программы</w:t>
      </w:r>
      <w:r w:rsidRPr="0081035C">
        <w:rPr>
          <w:rFonts w:ascii="PT Astra Serif" w:hAnsi="PT Astra Serif"/>
          <w:sz w:val="28"/>
          <w:szCs w:val="28"/>
        </w:rPr>
        <w:t>, после чего повторно направляется в Финансовое управление.</w:t>
      </w:r>
    </w:p>
    <w:p w:rsidR="00DE2E7C" w:rsidRPr="0081035C" w:rsidRDefault="00DE2E7C" w:rsidP="00922DE3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4.3. Проект муниципальной программы (проект постановления администрации о внесении изменений в муниципальную программу) подлежат обязательному рассмотрению на заседании Рабочей группы в случаях, если:</w:t>
      </w:r>
    </w:p>
    <w:p w:rsidR="00DE2E7C" w:rsidRPr="0081035C" w:rsidRDefault="00B96499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1) </w:t>
      </w:r>
      <w:r w:rsidR="00DE2E7C" w:rsidRPr="0081035C">
        <w:rPr>
          <w:rFonts w:ascii="PT Astra Serif" w:hAnsi="PT Astra Serif"/>
          <w:sz w:val="28"/>
          <w:szCs w:val="28"/>
        </w:rPr>
        <w:t>разрабатывается</w:t>
      </w:r>
      <w:r w:rsidR="00E203B1" w:rsidRPr="0081035C">
        <w:rPr>
          <w:rFonts w:ascii="PT Astra Serif" w:hAnsi="PT Astra Serif"/>
          <w:sz w:val="28"/>
          <w:szCs w:val="28"/>
        </w:rPr>
        <w:t xml:space="preserve"> новая муниципальная программа</w:t>
      </w:r>
      <w:r w:rsidR="00DE2E7C" w:rsidRPr="0081035C">
        <w:rPr>
          <w:rFonts w:ascii="PT Astra Serif" w:hAnsi="PT Astra Serif"/>
          <w:sz w:val="28"/>
          <w:szCs w:val="28"/>
        </w:rPr>
        <w:t>;</w:t>
      </w:r>
    </w:p>
    <w:p w:rsidR="00DE2E7C" w:rsidRPr="0081035C" w:rsidRDefault="00B96499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2)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="00DE2E7C" w:rsidRPr="0081035C">
        <w:rPr>
          <w:rFonts w:ascii="PT Astra Serif" w:hAnsi="PT Astra Serif"/>
          <w:sz w:val="28"/>
          <w:szCs w:val="28"/>
        </w:rPr>
        <w:t>предлагаемые изменения</w:t>
      </w:r>
      <w:r w:rsidRPr="0081035C">
        <w:rPr>
          <w:rFonts w:ascii="PT Astra Serif" w:hAnsi="PT Astra Serif"/>
          <w:sz w:val="28"/>
          <w:szCs w:val="28"/>
        </w:rPr>
        <w:t xml:space="preserve"> муниципальной программы</w:t>
      </w:r>
      <w:r w:rsidR="00DE2E7C" w:rsidRPr="0081035C">
        <w:rPr>
          <w:rFonts w:ascii="PT Astra Serif" w:hAnsi="PT Astra Serif"/>
          <w:sz w:val="28"/>
          <w:szCs w:val="28"/>
        </w:rPr>
        <w:t>, предусматривают включение в муниципальную программу и (или) исключение из нее мероприятий, связанных с осуществлением строительства, реконструкции или капитального ремонта объектов капитального строитель</w:t>
      </w:r>
      <w:r w:rsidR="00807B08" w:rsidRPr="0081035C">
        <w:rPr>
          <w:rFonts w:ascii="PT Astra Serif" w:hAnsi="PT Astra Serif"/>
          <w:sz w:val="28"/>
          <w:szCs w:val="28"/>
        </w:rPr>
        <w:t>ства;</w:t>
      </w:r>
    </w:p>
    <w:p w:rsidR="00830E5A" w:rsidRPr="0081035C" w:rsidRDefault="00830E5A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3)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="00807B08" w:rsidRPr="0081035C">
        <w:rPr>
          <w:rFonts w:ascii="PT Astra Serif" w:hAnsi="PT Astra Serif"/>
          <w:sz w:val="28"/>
          <w:szCs w:val="28"/>
        </w:rPr>
        <w:t>предоставление материалов</w:t>
      </w:r>
      <w:r w:rsidRPr="0081035C">
        <w:rPr>
          <w:rFonts w:ascii="PT Astra Serif" w:hAnsi="PT Astra Serif"/>
          <w:sz w:val="28"/>
          <w:szCs w:val="28"/>
        </w:rPr>
        <w:t>,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="001744FB" w:rsidRPr="0081035C">
        <w:rPr>
          <w:rFonts w:ascii="PT Astra Serif" w:hAnsi="PT Astra Serif" w:cs="Times New Roman"/>
          <w:sz w:val="28"/>
          <w:szCs w:val="28"/>
        </w:rPr>
        <w:t xml:space="preserve">согласно пункту </w:t>
      </w:r>
      <w:r w:rsidRPr="0081035C">
        <w:rPr>
          <w:rFonts w:ascii="PT Astra Serif" w:hAnsi="PT Astra Serif"/>
          <w:sz w:val="28"/>
          <w:szCs w:val="28"/>
        </w:rPr>
        <w:t>4.1.</w:t>
      </w:r>
      <w:r w:rsidR="00020860">
        <w:rPr>
          <w:rFonts w:ascii="PT Astra Serif" w:hAnsi="PT Astra Serif"/>
          <w:sz w:val="28"/>
          <w:szCs w:val="28"/>
        </w:rPr>
        <w:t>,</w:t>
      </w:r>
      <w:r w:rsidR="00807B08" w:rsidRPr="0081035C">
        <w:rPr>
          <w:rFonts w:ascii="PT Astra Serif" w:hAnsi="PT Astra Serif"/>
          <w:sz w:val="28"/>
          <w:szCs w:val="28"/>
        </w:rPr>
        <w:t xml:space="preserve"> для рассмотрения на Рабочей группе  осуществляется заказчиком </w:t>
      </w:r>
      <w:r w:rsidRPr="0081035C">
        <w:rPr>
          <w:rFonts w:ascii="PT Astra Serif" w:hAnsi="PT Astra Serif"/>
          <w:sz w:val="28"/>
          <w:szCs w:val="28"/>
        </w:rPr>
        <w:t>-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="00807B08" w:rsidRPr="0081035C">
        <w:rPr>
          <w:rFonts w:ascii="PT Astra Serif" w:hAnsi="PT Astra Serif"/>
          <w:sz w:val="28"/>
          <w:szCs w:val="28"/>
        </w:rPr>
        <w:t>координатором</w:t>
      </w:r>
      <w:r w:rsidR="00E203B1" w:rsidRPr="0081035C">
        <w:rPr>
          <w:rFonts w:ascii="PT Astra Serif" w:hAnsi="PT Astra Serif"/>
          <w:sz w:val="28"/>
          <w:szCs w:val="28"/>
        </w:rPr>
        <w:t xml:space="preserve"> программы</w:t>
      </w:r>
      <w:r w:rsidRPr="0081035C">
        <w:rPr>
          <w:rFonts w:ascii="PT Astra Serif" w:hAnsi="PT Astra Serif"/>
          <w:sz w:val="28"/>
          <w:szCs w:val="28"/>
        </w:rPr>
        <w:t>.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4.4. Заседание Рабочей группы проводится  не позднее 5 рабочих дней после дня направления проекта муниципальной программы (проекта постановления администрации о внесении в муниципальную программу изменений) для рассмотрения на заседании Рабочей группы. На заседании Рабочей группы </w:t>
      </w:r>
      <w:r w:rsidR="001744FB" w:rsidRPr="0081035C">
        <w:rPr>
          <w:rFonts w:ascii="PT Astra Serif" w:hAnsi="PT Astra Serif"/>
          <w:sz w:val="28"/>
          <w:szCs w:val="28"/>
        </w:rPr>
        <w:t>рассматриваются предложения</w:t>
      </w:r>
      <w:r w:rsidR="00FD0B46">
        <w:rPr>
          <w:rFonts w:ascii="PT Astra Serif" w:hAnsi="PT Astra Serif"/>
          <w:sz w:val="28"/>
          <w:szCs w:val="28"/>
        </w:rPr>
        <w:t xml:space="preserve"> </w:t>
      </w:r>
      <w:r w:rsidR="00807B08" w:rsidRPr="0081035C">
        <w:rPr>
          <w:rFonts w:ascii="PT Astra Serif" w:hAnsi="PT Astra Serif"/>
          <w:sz w:val="28"/>
          <w:szCs w:val="28"/>
        </w:rPr>
        <w:t>заказчика-координатора</w:t>
      </w:r>
      <w:r w:rsidR="003A50DB" w:rsidRPr="0081035C">
        <w:rPr>
          <w:rFonts w:ascii="PT Astra Serif" w:hAnsi="PT Astra Serif"/>
          <w:sz w:val="28"/>
          <w:szCs w:val="28"/>
        </w:rPr>
        <w:t xml:space="preserve"> программы</w:t>
      </w:r>
      <w:r w:rsidR="001744FB" w:rsidRPr="0081035C">
        <w:rPr>
          <w:rFonts w:ascii="PT Astra Serif" w:hAnsi="PT Astra Serif"/>
          <w:sz w:val="28"/>
          <w:szCs w:val="28"/>
        </w:rPr>
        <w:t xml:space="preserve"> и </w:t>
      </w:r>
      <w:r w:rsidRPr="0081035C">
        <w:rPr>
          <w:rFonts w:ascii="PT Astra Serif" w:hAnsi="PT Astra Serif"/>
          <w:sz w:val="28"/>
          <w:szCs w:val="28"/>
        </w:rPr>
        <w:t>заключения членов Рабочей группы.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4.5. По результатам рассмотрения </w:t>
      </w:r>
      <w:r w:rsidR="00807B08" w:rsidRPr="0081035C">
        <w:rPr>
          <w:rFonts w:ascii="PT Astra Serif" w:hAnsi="PT Astra Serif"/>
          <w:sz w:val="28"/>
          <w:szCs w:val="28"/>
        </w:rPr>
        <w:t xml:space="preserve">проекта </w:t>
      </w:r>
      <w:r w:rsidRPr="0081035C">
        <w:rPr>
          <w:rFonts w:ascii="PT Astra Serif" w:hAnsi="PT Astra Serif"/>
          <w:sz w:val="28"/>
          <w:szCs w:val="28"/>
        </w:rPr>
        <w:t>муниципальной программы (проекта постановления администрации</w:t>
      </w:r>
      <w:r w:rsidR="00FD0B46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о внесении</w:t>
      </w:r>
      <w:r w:rsidR="00807B08" w:rsidRPr="0081035C">
        <w:rPr>
          <w:rFonts w:ascii="PT Astra Serif" w:hAnsi="PT Astra Serif"/>
          <w:sz w:val="28"/>
          <w:szCs w:val="28"/>
        </w:rPr>
        <w:t xml:space="preserve"> изменений </w:t>
      </w:r>
      <w:r w:rsidRPr="0081035C">
        <w:rPr>
          <w:rFonts w:ascii="PT Astra Serif" w:hAnsi="PT Astra Serif"/>
          <w:sz w:val="28"/>
          <w:szCs w:val="28"/>
        </w:rPr>
        <w:t xml:space="preserve"> в муниципальную программу) Рабочая группа принимает одно из следующих решений: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1) об одобрении проекта муниципальной программы (проекта постановления администрации</w:t>
      </w:r>
      <w:r w:rsidR="00307DFD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о внесении</w:t>
      </w:r>
      <w:r w:rsidR="00765FA8" w:rsidRPr="0081035C">
        <w:rPr>
          <w:rFonts w:ascii="PT Astra Serif" w:hAnsi="PT Astra Serif"/>
          <w:sz w:val="28"/>
          <w:szCs w:val="28"/>
        </w:rPr>
        <w:t xml:space="preserve"> изменений</w:t>
      </w:r>
      <w:r w:rsidRPr="0081035C">
        <w:rPr>
          <w:rFonts w:ascii="PT Astra Serif" w:hAnsi="PT Astra Serif"/>
          <w:sz w:val="28"/>
          <w:szCs w:val="28"/>
        </w:rPr>
        <w:t xml:space="preserve"> в муниципальную программу);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2) об отклонении проекта муниципальной программы (проекта постановления администрации</w:t>
      </w:r>
      <w:r w:rsidR="00FD0B46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 xml:space="preserve">о внесении </w:t>
      </w:r>
      <w:r w:rsidR="00765FA8" w:rsidRPr="0081035C">
        <w:rPr>
          <w:rFonts w:ascii="PT Astra Serif" w:hAnsi="PT Astra Serif"/>
          <w:sz w:val="28"/>
          <w:szCs w:val="28"/>
        </w:rPr>
        <w:t xml:space="preserve">изменений </w:t>
      </w:r>
      <w:r w:rsidRPr="0081035C">
        <w:rPr>
          <w:rFonts w:ascii="PT Astra Serif" w:hAnsi="PT Astra Serif"/>
          <w:sz w:val="28"/>
          <w:szCs w:val="28"/>
        </w:rPr>
        <w:t>в муниципальную программу);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3) о направлении проекта муниципальной программы (проекта постановления администрации</w:t>
      </w:r>
      <w:r w:rsidR="00FD0B46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о внесении</w:t>
      </w:r>
      <w:r w:rsidR="00765FA8" w:rsidRPr="0081035C">
        <w:rPr>
          <w:rFonts w:ascii="PT Astra Serif" w:hAnsi="PT Astra Serif"/>
          <w:sz w:val="28"/>
          <w:szCs w:val="28"/>
        </w:rPr>
        <w:t xml:space="preserve"> изменений</w:t>
      </w:r>
      <w:r w:rsidRPr="0081035C">
        <w:rPr>
          <w:rFonts w:ascii="PT Astra Serif" w:hAnsi="PT Astra Serif"/>
          <w:sz w:val="28"/>
          <w:szCs w:val="28"/>
        </w:rPr>
        <w:t xml:space="preserve"> в муниципальную программу) на доработку.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4</w:t>
      </w:r>
      <w:r w:rsidR="005E1173" w:rsidRPr="0081035C">
        <w:rPr>
          <w:rFonts w:ascii="PT Astra Serif" w:hAnsi="PT Astra Serif"/>
          <w:sz w:val="28"/>
          <w:szCs w:val="28"/>
        </w:rPr>
        <w:t>.6</w:t>
      </w:r>
      <w:r w:rsidRPr="0081035C">
        <w:rPr>
          <w:rFonts w:ascii="PT Astra Serif" w:hAnsi="PT Astra Serif"/>
          <w:sz w:val="28"/>
          <w:szCs w:val="28"/>
        </w:rPr>
        <w:t>. В случае несогласия заказчика</w:t>
      </w:r>
      <w:r w:rsidR="005E1173" w:rsidRPr="0081035C">
        <w:rPr>
          <w:rFonts w:ascii="PT Astra Serif" w:hAnsi="PT Astra Serif"/>
          <w:sz w:val="28"/>
          <w:szCs w:val="28"/>
        </w:rPr>
        <w:t>-координатора</w:t>
      </w:r>
      <w:r w:rsidR="00FD1C67" w:rsidRPr="0081035C">
        <w:rPr>
          <w:rFonts w:ascii="PT Astra Serif" w:hAnsi="PT Astra Serif"/>
          <w:sz w:val="28"/>
          <w:szCs w:val="28"/>
        </w:rPr>
        <w:t xml:space="preserve"> программы</w:t>
      </w:r>
      <w:r w:rsidRPr="0081035C">
        <w:rPr>
          <w:rFonts w:ascii="PT Astra Serif" w:hAnsi="PT Astra Serif"/>
          <w:sz w:val="28"/>
          <w:szCs w:val="28"/>
        </w:rPr>
        <w:t xml:space="preserve"> с выводами Рабочей группы он вправе инициировать внеочередное заседание Рабочей группы для представления дополнительных доводов в пользу принятия положительного решения в отношении разработанного проекта муниципальной программы (проекта постановления администрациио внесении</w:t>
      </w:r>
      <w:r w:rsidR="005E1173" w:rsidRPr="0081035C">
        <w:rPr>
          <w:rFonts w:ascii="PT Astra Serif" w:hAnsi="PT Astra Serif"/>
          <w:sz w:val="28"/>
          <w:szCs w:val="28"/>
        </w:rPr>
        <w:t xml:space="preserve"> изменений </w:t>
      </w:r>
      <w:r w:rsidRPr="0081035C">
        <w:rPr>
          <w:rFonts w:ascii="PT Astra Serif" w:hAnsi="PT Astra Serif"/>
          <w:sz w:val="28"/>
          <w:szCs w:val="28"/>
        </w:rPr>
        <w:t xml:space="preserve"> в муниципальную программу).</w:t>
      </w:r>
    </w:p>
    <w:p w:rsidR="00DE2E7C" w:rsidRPr="0081035C" w:rsidRDefault="005E1173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4.7</w:t>
      </w:r>
      <w:r w:rsidR="00DE2E7C" w:rsidRPr="0081035C">
        <w:rPr>
          <w:rFonts w:ascii="PT Astra Serif" w:hAnsi="PT Astra Serif"/>
          <w:sz w:val="28"/>
          <w:szCs w:val="28"/>
        </w:rPr>
        <w:t>. В случае принятия Рабочей группой повторного решения о нецелесообразности реализации проекта муниципальной  программы (проекта постановления администрации о внесении</w:t>
      </w:r>
      <w:r w:rsidRPr="0081035C">
        <w:rPr>
          <w:rFonts w:ascii="PT Astra Serif" w:hAnsi="PT Astra Serif"/>
          <w:sz w:val="28"/>
          <w:szCs w:val="28"/>
        </w:rPr>
        <w:t xml:space="preserve"> изменений </w:t>
      </w:r>
      <w:r w:rsidR="00DE2E7C" w:rsidRPr="0081035C">
        <w:rPr>
          <w:rFonts w:ascii="PT Astra Serif" w:hAnsi="PT Astra Serif"/>
          <w:sz w:val="28"/>
          <w:szCs w:val="28"/>
        </w:rPr>
        <w:t xml:space="preserve"> в муниципальную программу) </w:t>
      </w:r>
      <w:r w:rsidRPr="0081035C">
        <w:rPr>
          <w:rFonts w:ascii="PT Astra Serif" w:hAnsi="PT Astra Serif"/>
          <w:sz w:val="28"/>
          <w:szCs w:val="28"/>
        </w:rPr>
        <w:t xml:space="preserve">её </w:t>
      </w:r>
      <w:r w:rsidR="00DE2E7C" w:rsidRPr="0081035C">
        <w:rPr>
          <w:rFonts w:ascii="PT Astra Serif" w:hAnsi="PT Astra Serif"/>
          <w:sz w:val="28"/>
          <w:szCs w:val="28"/>
        </w:rPr>
        <w:t>разработка прекращается.</w:t>
      </w:r>
    </w:p>
    <w:p w:rsidR="00DE2E7C" w:rsidRPr="0081035C" w:rsidRDefault="005E1173" w:rsidP="00A1168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4.8</w:t>
      </w:r>
      <w:r w:rsidR="000816CA" w:rsidRPr="0081035C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0816CA" w:rsidRPr="0081035C">
        <w:rPr>
          <w:rFonts w:ascii="PT Astra Serif" w:hAnsi="PT Astra Serif"/>
          <w:sz w:val="28"/>
          <w:szCs w:val="28"/>
        </w:rPr>
        <w:t>Заключение</w:t>
      </w:r>
      <w:r w:rsidR="00DE2E7C" w:rsidRPr="0081035C">
        <w:rPr>
          <w:rFonts w:ascii="PT Astra Serif" w:hAnsi="PT Astra Serif"/>
          <w:sz w:val="28"/>
          <w:szCs w:val="28"/>
        </w:rPr>
        <w:t xml:space="preserve">  Финансового управления или решение Рабочей группы об одобрении проекта муниципальной программы (проекта постановления </w:t>
      </w:r>
      <w:r w:rsidR="00DE2E7C" w:rsidRPr="0081035C">
        <w:rPr>
          <w:rFonts w:ascii="PT Astra Serif" w:hAnsi="PT Astra Serif"/>
          <w:sz w:val="28"/>
          <w:szCs w:val="28"/>
        </w:rPr>
        <w:lastRenderedPageBreak/>
        <w:t xml:space="preserve">администрации о внесении </w:t>
      </w:r>
      <w:r w:rsidRPr="0081035C">
        <w:rPr>
          <w:rFonts w:ascii="PT Astra Serif" w:hAnsi="PT Astra Serif"/>
          <w:sz w:val="28"/>
          <w:szCs w:val="28"/>
        </w:rPr>
        <w:t xml:space="preserve">изменений </w:t>
      </w:r>
      <w:r w:rsidR="00DE2E7C" w:rsidRPr="0081035C">
        <w:rPr>
          <w:rFonts w:ascii="PT Astra Serif" w:hAnsi="PT Astra Serif"/>
          <w:sz w:val="28"/>
          <w:szCs w:val="28"/>
        </w:rPr>
        <w:t>в муниципальную программу) является обязательным условием для начала процедуры согласования проекта постановления администрации об утверждении муниципальной программы (проекта постановления администрации о внесении</w:t>
      </w:r>
      <w:r w:rsidRPr="0081035C">
        <w:rPr>
          <w:rFonts w:ascii="PT Astra Serif" w:hAnsi="PT Astra Serif"/>
          <w:sz w:val="28"/>
          <w:szCs w:val="28"/>
        </w:rPr>
        <w:t xml:space="preserve"> изменений</w:t>
      </w:r>
      <w:r w:rsidR="00DE2E7C" w:rsidRPr="0081035C">
        <w:rPr>
          <w:rFonts w:ascii="PT Astra Serif" w:hAnsi="PT Astra Serif"/>
          <w:sz w:val="28"/>
          <w:szCs w:val="28"/>
        </w:rPr>
        <w:t xml:space="preserve"> в муниципальную программу) в порядке, установленном </w:t>
      </w:r>
      <w:hyperlink r:id="rId11" w:history="1">
        <w:r w:rsidR="00DE2E7C" w:rsidRPr="0081035C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постановлением</w:t>
        </w:r>
      </w:hyperlink>
      <w:r w:rsidR="00DE2E7C" w:rsidRPr="0081035C">
        <w:rPr>
          <w:rFonts w:ascii="PT Astra Serif" w:hAnsi="PT Astra Serif"/>
          <w:sz w:val="28"/>
          <w:szCs w:val="28"/>
        </w:rPr>
        <w:t xml:space="preserve"> администрации от 25.08.2014 №927 «Об утверждении Правил подготовки и принятия (издания) правовых</w:t>
      </w:r>
      <w:proofErr w:type="gramEnd"/>
      <w:r w:rsidR="00DE2E7C" w:rsidRPr="0081035C">
        <w:rPr>
          <w:rFonts w:ascii="PT Astra Serif" w:hAnsi="PT Astra Serif"/>
          <w:sz w:val="28"/>
          <w:szCs w:val="28"/>
        </w:rPr>
        <w:t xml:space="preserve"> актов в администрации муниципального образования </w:t>
      </w:r>
      <w:r w:rsidR="00020860">
        <w:rPr>
          <w:rFonts w:ascii="PT Astra Serif" w:hAnsi="PT Astra Serif"/>
          <w:sz w:val="28"/>
          <w:szCs w:val="28"/>
        </w:rPr>
        <w:t>«</w:t>
      </w:r>
      <w:r w:rsidR="00DE2E7C" w:rsidRPr="0081035C">
        <w:rPr>
          <w:rFonts w:ascii="PT Astra Serif" w:hAnsi="PT Astra Serif"/>
          <w:sz w:val="28"/>
          <w:szCs w:val="28"/>
        </w:rPr>
        <w:t>Мелекесский район</w:t>
      </w:r>
      <w:r w:rsidR="00020860">
        <w:rPr>
          <w:rFonts w:ascii="PT Astra Serif" w:hAnsi="PT Astra Serif"/>
          <w:sz w:val="28"/>
          <w:szCs w:val="28"/>
        </w:rPr>
        <w:t>»</w:t>
      </w:r>
      <w:r w:rsidR="00DE2E7C" w:rsidRPr="0081035C">
        <w:rPr>
          <w:rFonts w:ascii="PT Astra Serif" w:hAnsi="PT Astra Serif"/>
          <w:sz w:val="28"/>
          <w:szCs w:val="28"/>
        </w:rPr>
        <w:t xml:space="preserve"> Ульяновской области».</w:t>
      </w:r>
    </w:p>
    <w:p w:rsidR="00DE2E7C" w:rsidRPr="0081035C" w:rsidRDefault="00DE2E7C" w:rsidP="00A11681">
      <w:pPr>
        <w:pStyle w:val="ConsPlusTitle"/>
        <w:outlineLvl w:val="1"/>
        <w:rPr>
          <w:rFonts w:ascii="PT Astra Serif" w:hAnsi="PT Astra Serif"/>
          <w:sz w:val="28"/>
          <w:szCs w:val="28"/>
        </w:rPr>
      </w:pPr>
    </w:p>
    <w:p w:rsidR="00DE2E7C" w:rsidRPr="00922DE3" w:rsidRDefault="00DE2E7C" w:rsidP="00A11681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922DE3">
        <w:rPr>
          <w:rFonts w:ascii="PT Astra Serif" w:hAnsi="PT Astra Serif"/>
          <w:sz w:val="28"/>
          <w:szCs w:val="28"/>
        </w:rPr>
        <w:t>5. Управление</w:t>
      </w:r>
      <w:r w:rsidR="005E1173" w:rsidRPr="00922DE3">
        <w:rPr>
          <w:rFonts w:ascii="PT Astra Serif" w:hAnsi="PT Astra Serif"/>
          <w:sz w:val="28"/>
          <w:szCs w:val="28"/>
        </w:rPr>
        <w:t xml:space="preserve"> реализацией</w:t>
      </w:r>
      <w:r w:rsidRPr="00922DE3">
        <w:rPr>
          <w:rFonts w:ascii="PT Astra Serif" w:hAnsi="PT Astra Serif"/>
          <w:sz w:val="28"/>
          <w:szCs w:val="28"/>
        </w:rPr>
        <w:t xml:space="preserve">, контроль и оценка эффективности </w:t>
      </w:r>
    </w:p>
    <w:p w:rsidR="00DE2E7C" w:rsidRPr="00922DE3" w:rsidRDefault="00DE2E7C" w:rsidP="00A11681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922DE3">
        <w:rPr>
          <w:rFonts w:ascii="PT Astra Serif" w:hAnsi="PT Astra Serif"/>
          <w:sz w:val="28"/>
          <w:szCs w:val="28"/>
        </w:rPr>
        <w:t>реализации муниципальной программы</w:t>
      </w: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30989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260"/>
      <w:bookmarkEnd w:id="2"/>
      <w:r w:rsidRPr="0081035C">
        <w:rPr>
          <w:rFonts w:ascii="PT Astra Serif" w:hAnsi="PT Astra Serif"/>
          <w:sz w:val="28"/>
          <w:szCs w:val="28"/>
        </w:rPr>
        <w:t>5.1. Реализация муниципальной программы</w:t>
      </w:r>
      <w:r w:rsidR="00530989" w:rsidRPr="0081035C">
        <w:rPr>
          <w:rFonts w:ascii="PT Astra Serif" w:hAnsi="PT Astra Serif"/>
          <w:sz w:val="28"/>
          <w:szCs w:val="28"/>
        </w:rPr>
        <w:t xml:space="preserve"> (подпрограммы)</w:t>
      </w:r>
      <w:r w:rsidR="0014450D">
        <w:rPr>
          <w:rFonts w:ascii="PT Astra Serif" w:hAnsi="PT Astra Serif"/>
          <w:sz w:val="28"/>
          <w:szCs w:val="28"/>
        </w:rPr>
        <w:t xml:space="preserve"> осуществляется в соответствии </w:t>
      </w:r>
      <w:r w:rsidR="005E1173" w:rsidRPr="0081035C">
        <w:rPr>
          <w:rFonts w:ascii="PT Astra Serif" w:hAnsi="PT Astra Serif"/>
          <w:sz w:val="28"/>
          <w:szCs w:val="28"/>
        </w:rPr>
        <w:t>с перечнем  основных мероприятий</w:t>
      </w:r>
      <w:r w:rsidR="00530989" w:rsidRPr="0081035C">
        <w:rPr>
          <w:rFonts w:ascii="PT Astra Serif" w:hAnsi="PT Astra Serif"/>
          <w:sz w:val="28"/>
          <w:szCs w:val="28"/>
        </w:rPr>
        <w:t>, срокам</w:t>
      </w:r>
      <w:r w:rsidR="00FA4E1F" w:rsidRPr="0081035C">
        <w:rPr>
          <w:rFonts w:ascii="PT Astra Serif" w:hAnsi="PT Astra Serif"/>
          <w:sz w:val="28"/>
          <w:szCs w:val="28"/>
        </w:rPr>
        <w:t>и</w:t>
      </w:r>
      <w:r w:rsidR="00530989" w:rsidRPr="0081035C">
        <w:rPr>
          <w:rFonts w:ascii="PT Astra Serif" w:hAnsi="PT Astra Serif"/>
          <w:sz w:val="28"/>
          <w:szCs w:val="28"/>
        </w:rPr>
        <w:t xml:space="preserve"> их реализации, объемами финансового обеспечения реализации мероприятий.</w:t>
      </w:r>
      <w:bookmarkStart w:id="3" w:name="P267"/>
      <w:bookmarkEnd w:id="3"/>
    </w:p>
    <w:p w:rsidR="00DE2E7C" w:rsidRPr="0081035C" w:rsidRDefault="008F7100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hyperlink r:id="rId12" w:history="1">
        <w:r w:rsidR="00DE2E7C" w:rsidRPr="0081035C">
          <w:rPr>
            <w:rFonts w:ascii="PT Astra Serif" w:hAnsi="PT Astra Serif"/>
            <w:sz w:val="28"/>
            <w:szCs w:val="28"/>
          </w:rPr>
          <w:t>5.2</w:t>
        </w:r>
      </w:hyperlink>
      <w:r w:rsidR="00DE2E7C" w:rsidRPr="0081035C">
        <w:rPr>
          <w:rFonts w:ascii="PT Astra Serif" w:hAnsi="PT Astra Serif"/>
          <w:sz w:val="28"/>
          <w:szCs w:val="28"/>
        </w:rPr>
        <w:t xml:space="preserve">. </w:t>
      </w:r>
      <w:r w:rsidR="0037108A" w:rsidRPr="0081035C">
        <w:rPr>
          <w:rFonts w:ascii="PT Astra Serif" w:hAnsi="PT Astra Serif"/>
          <w:sz w:val="28"/>
          <w:szCs w:val="28"/>
        </w:rPr>
        <w:t>З</w:t>
      </w:r>
      <w:r w:rsidR="00DE2E7C" w:rsidRPr="0081035C">
        <w:rPr>
          <w:rFonts w:ascii="PT Astra Serif" w:hAnsi="PT Astra Serif"/>
          <w:sz w:val="28"/>
          <w:szCs w:val="28"/>
        </w:rPr>
        <w:t>аказчик</w:t>
      </w:r>
      <w:r w:rsidR="00591287" w:rsidRPr="0081035C">
        <w:rPr>
          <w:rFonts w:ascii="PT Astra Serif" w:hAnsi="PT Astra Serif"/>
          <w:sz w:val="28"/>
          <w:szCs w:val="28"/>
        </w:rPr>
        <w:t>–координатор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="0037108A" w:rsidRPr="0081035C">
        <w:rPr>
          <w:rFonts w:ascii="PT Astra Serif" w:hAnsi="PT Astra Serif"/>
          <w:sz w:val="28"/>
          <w:szCs w:val="28"/>
        </w:rPr>
        <w:t xml:space="preserve">программы </w:t>
      </w:r>
      <w:r w:rsidR="00DE2E7C" w:rsidRPr="0081035C">
        <w:rPr>
          <w:rFonts w:ascii="PT Astra Serif" w:hAnsi="PT Astra Serif"/>
          <w:sz w:val="28"/>
          <w:szCs w:val="28"/>
        </w:rPr>
        <w:t>несет от</w:t>
      </w:r>
      <w:r w:rsidR="00AC08BE" w:rsidRPr="0081035C">
        <w:rPr>
          <w:rFonts w:ascii="PT Astra Serif" w:hAnsi="PT Astra Serif"/>
          <w:sz w:val="28"/>
          <w:szCs w:val="28"/>
        </w:rPr>
        <w:t>ветственность за своевременную,</w:t>
      </w:r>
      <w:r w:rsidR="00DE2E7C" w:rsidRPr="0081035C">
        <w:rPr>
          <w:rFonts w:ascii="PT Astra Serif" w:hAnsi="PT Astra Serif"/>
          <w:sz w:val="28"/>
          <w:szCs w:val="28"/>
        </w:rPr>
        <w:t xml:space="preserve"> качественную разработку и реализацию муниципальной </w:t>
      </w:r>
      <w:proofErr w:type="gramStart"/>
      <w:r w:rsidR="00DE2E7C" w:rsidRPr="0081035C">
        <w:rPr>
          <w:rFonts w:ascii="PT Astra Serif" w:hAnsi="PT Astra Serif"/>
          <w:sz w:val="28"/>
          <w:szCs w:val="28"/>
        </w:rPr>
        <w:t>программы</w:t>
      </w:r>
      <w:proofErr w:type="gramEnd"/>
      <w:r w:rsidR="00AC08BE" w:rsidRPr="0081035C">
        <w:rPr>
          <w:rFonts w:ascii="PT Astra Serif" w:hAnsi="PT Astra Serif"/>
          <w:sz w:val="28"/>
          <w:szCs w:val="28"/>
        </w:rPr>
        <w:t xml:space="preserve"> и внесение изменений в муниципальную программу</w:t>
      </w:r>
      <w:r w:rsidR="00020860">
        <w:rPr>
          <w:rFonts w:ascii="PT Astra Serif" w:hAnsi="PT Astra Serif"/>
          <w:sz w:val="28"/>
          <w:szCs w:val="28"/>
        </w:rPr>
        <w:t>,</w:t>
      </w:r>
      <w:r w:rsidR="00DE2E7C" w:rsidRPr="0081035C">
        <w:rPr>
          <w:rFonts w:ascii="PT Astra Serif" w:hAnsi="PT Astra Serif"/>
          <w:sz w:val="28"/>
          <w:szCs w:val="28"/>
        </w:rPr>
        <w:t xml:space="preserve"> в том числе:</w:t>
      </w:r>
    </w:p>
    <w:p w:rsidR="0037108A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1) обеспечивает разработку муниципальной программы, ее согласование и внесение в установленном порядке в </w:t>
      </w:r>
      <w:r w:rsidR="0037108A" w:rsidRPr="0081035C">
        <w:rPr>
          <w:rFonts w:ascii="PT Astra Serif" w:hAnsi="PT Astra Serif"/>
          <w:sz w:val="28"/>
          <w:szCs w:val="28"/>
        </w:rPr>
        <w:t>Рабочую группу</w:t>
      </w:r>
      <w:r w:rsidR="00FA4E1F" w:rsidRPr="0081035C">
        <w:rPr>
          <w:rFonts w:ascii="PT Astra Serif" w:hAnsi="PT Astra Serif"/>
          <w:sz w:val="28"/>
          <w:szCs w:val="28"/>
        </w:rPr>
        <w:t xml:space="preserve"> в случаях согласно п.4.3 раздела 4.</w:t>
      </w:r>
      <w:r w:rsidR="0037108A" w:rsidRPr="0081035C">
        <w:rPr>
          <w:rFonts w:ascii="PT Astra Serif" w:hAnsi="PT Astra Serif"/>
          <w:sz w:val="28"/>
          <w:szCs w:val="28"/>
        </w:rPr>
        <w:t xml:space="preserve">; 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2)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="00591287" w:rsidRPr="0081035C">
        <w:rPr>
          <w:rFonts w:ascii="PT Astra Serif" w:hAnsi="PT Astra Serif"/>
          <w:sz w:val="28"/>
          <w:szCs w:val="28"/>
        </w:rPr>
        <w:t xml:space="preserve">организует </w:t>
      </w:r>
      <w:r w:rsidRPr="0081035C">
        <w:rPr>
          <w:rFonts w:ascii="PT Astra Serif" w:hAnsi="PT Astra Serif"/>
          <w:sz w:val="28"/>
          <w:szCs w:val="28"/>
        </w:rPr>
        <w:t>соисполнителям</w:t>
      </w:r>
      <w:r w:rsidR="00591287" w:rsidRPr="0081035C">
        <w:rPr>
          <w:rFonts w:ascii="PT Astra Serif" w:hAnsi="PT Astra Serif"/>
          <w:sz w:val="28"/>
          <w:szCs w:val="28"/>
        </w:rPr>
        <w:t>и</w:t>
      </w:r>
      <w:r w:rsidRPr="0081035C">
        <w:rPr>
          <w:rFonts w:ascii="PT Astra Serif" w:hAnsi="PT Astra Serif"/>
          <w:sz w:val="28"/>
          <w:szCs w:val="28"/>
        </w:rPr>
        <w:t xml:space="preserve"> разработку отдельных мероприятий, связанных с реализацией муниципальной программы;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3)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в случае</w:t>
      </w:r>
      <w:r w:rsidR="007C58C7" w:rsidRPr="0081035C">
        <w:rPr>
          <w:rFonts w:ascii="PT Astra Serif" w:hAnsi="PT Astra Serif"/>
          <w:sz w:val="28"/>
          <w:szCs w:val="28"/>
        </w:rPr>
        <w:t xml:space="preserve"> привлечения к участию в реализации (разработке или внесению изменений) </w:t>
      </w:r>
      <w:r w:rsidRPr="0081035C">
        <w:rPr>
          <w:rFonts w:ascii="PT Astra Serif" w:hAnsi="PT Astra Serif"/>
          <w:sz w:val="28"/>
          <w:szCs w:val="28"/>
        </w:rPr>
        <w:t xml:space="preserve">муниципальной  программы хозяйствующих субъектов </w:t>
      </w:r>
      <w:r w:rsidR="00591287" w:rsidRPr="0081035C">
        <w:rPr>
          <w:rFonts w:ascii="PT Astra Serif" w:hAnsi="PT Astra Serif"/>
          <w:sz w:val="28"/>
          <w:szCs w:val="28"/>
        </w:rPr>
        <w:t>организует</w:t>
      </w:r>
      <w:r w:rsidR="0037108A" w:rsidRPr="0081035C">
        <w:rPr>
          <w:rFonts w:ascii="PT Astra Serif" w:hAnsi="PT Astra Serif"/>
          <w:sz w:val="28"/>
          <w:szCs w:val="28"/>
        </w:rPr>
        <w:t>, сопровождает</w:t>
      </w:r>
      <w:r w:rsidR="00591287" w:rsidRPr="0081035C">
        <w:rPr>
          <w:rFonts w:ascii="PT Astra Serif" w:hAnsi="PT Astra Serif"/>
          <w:sz w:val="28"/>
          <w:szCs w:val="28"/>
        </w:rPr>
        <w:t xml:space="preserve"> и контролирует </w:t>
      </w:r>
      <w:r w:rsidRPr="0081035C">
        <w:rPr>
          <w:rFonts w:ascii="PT Astra Serif" w:hAnsi="PT Astra Serif"/>
          <w:sz w:val="28"/>
          <w:szCs w:val="28"/>
        </w:rPr>
        <w:t>заключение соответству</w:t>
      </w:r>
      <w:r w:rsidR="00591287" w:rsidRPr="0081035C">
        <w:rPr>
          <w:rFonts w:ascii="PT Astra Serif" w:hAnsi="PT Astra Serif"/>
          <w:sz w:val="28"/>
          <w:szCs w:val="28"/>
        </w:rPr>
        <w:t xml:space="preserve">ющих муниципальных контрактов, </w:t>
      </w:r>
      <w:r w:rsidRPr="0081035C">
        <w:rPr>
          <w:rFonts w:ascii="PT Astra Serif" w:hAnsi="PT Astra Serif"/>
          <w:sz w:val="28"/>
          <w:szCs w:val="28"/>
        </w:rPr>
        <w:t xml:space="preserve">оплату соответствующих услуг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 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4)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 xml:space="preserve">в случае </w:t>
      </w:r>
      <w:r w:rsidR="00591287" w:rsidRPr="0081035C">
        <w:rPr>
          <w:rFonts w:ascii="PT Astra Serif" w:hAnsi="PT Astra Serif"/>
          <w:sz w:val="28"/>
          <w:szCs w:val="28"/>
        </w:rPr>
        <w:t xml:space="preserve">включения в систему мероприятий </w:t>
      </w:r>
      <w:r w:rsidRPr="0081035C">
        <w:rPr>
          <w:rFonts w:ascii="PT Astra Serif" w:hAnsi="PT Astra Serif"/>
          <w:sz w:val="28"/>
          <w:szCs w:val="28"/>
        </w:rPr>
        <w:t>муниципальной программы мероприятий, ф</w:t>
      </w:r>
      <w:r w:rsidR="007C58C7" w:rsidRPr="0081035C">
        <w:rPr>
          <w:rFonts w:ascii="PT Astra Serif" w:hAnsi="PT Astra Serif"/>
          <w:sz w:val="28"/>
          <w:szCs w:val="28"/>
        </w:rPr>
        <w:t>инансовое обеспечение реализаци</w:t>
      </w:r>
      <w:r w:rsidR="00020860">
        <w:rPr>
          <w:rFonts w:ascii="PT Astra Serif" w:hAnsi="PT Astra Serif"/>
          <w:sz w:val="28"/>
          <w:szCs w:val="28"/>
        </w:rPr>
        <w:t>и</w:t>
      </w:r>
      <w:r w:rsidR="007C58C7" w:rsidRPr="0081035C">
        <w:rPr>
          <w:rFonts w:ascii="PT Astra Serif" w:hAnsi="PT Astra Serif"/>
          <w:sz w:val="28"/>
          <w:szCs w:val="28"/>
        </w:rPr>
        <w:t>,</w:t>
      </w:r>
      <w:r w:rsidR="00D007D7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которых будет осуществляться не за счет бюджетных ассигнован</w:t>
      </w:r>
      <w:r w:rsidR="00591287" w:rsidRPr="0081035C">
        <w:rPr>
          <w:rFonts w:ascii="PT Astra Serif" w:hAnsi="PT Astra Serif"/>
          <w:sz w:val="28"/>
          <w:szCs w:val="28"/>
        </w:rPr>
        <w:t>ий бюджета Мелекесского района</w:t>
      </w:r>
      <w:r w:rsidRPr="0081035C">
        <w:rPr>
          <w:rFonts w:ascii="PT Astra Serif" w:hAnsi="PT Astra Serif"/>
          <w:sz w:val="28"/>
          <w:szCs w:val="28"/>
        </w:rPr>
        <w:t>, подписывает с лицами,</w:t>
      </w:r>
      <w:r w:rsidR="00591287" w:rsidRPr="0081035C">
        <w:rPr>
          <w:rFonts w:ascii="PT Astra Serif" w:hAnsi="PT Astra Serif"/>
          <w:sz w:val="28"/>
          <w:szCs w:val="28"/>
        </w:rPr>
        <w:t xml:space="preserve"> выразившими намерение </w:t>
      </w:r>
      <w:r w:rsidRPr="0081035C">
        <w:rPr>
          <w:rFonts w:ascii="PT Astra Serif" w:hAnsi="PT Astra Serif"/>
          <w:sz w:val="28"/>
          <w:szCs w:val="28"/>
        </w:rPr>
        <w:t xml:space="preserve"> осуществлять финансовое обеспечение реализации таких мероприятий, соглашения (договоры) о намерениях;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5) организует реализацию муниципальной программы, осуществляет в случае необходимости подготовку проекта постановления администрации о внесении в нее изменений в соответствии с установленными настоящими Правилами  требованиями и несет ответственность за достижение значений целевых индикаторов </w:t>
      </w:r>
      <w:r w:rsidR="00FA4E1F" w:rsidRPr="0081035C">
        <w:rPr>
          <w:rFonts w:ascii="PT Astra Serif" w:hAnsi="PT Astra Serif"/>
          <w:sz w:val="28"/>
          <w:szCs w:val="28"/>
        </w:rPr>
        <w:t xml:space="preserve">и эффективность реализации </w:t>
      </w:r>
      <w:r w:rsidRPr="0081035C">
        <w:rPr>
          <w:rFonts w:ascii="PT Astra Serif" w:hAnsi="PT Astra Serif"/>
          <w:sz w:val="28"/>
          <w:szCs w:val="28"/>
        </w:rPr>
        <w:t xml:space="preserve">муниципальной  программы; 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6)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запрашивает у соисполнителей информацию, необходимую для подготовки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="00FA4E1F" w:rsidRPr="0081035C">
        <w:rPr>
          <w:rFonts w:ascii="PT Astra Serif" w:hAnsi="PT Astra Serif"/>
          <w:sz w:val="28"/>
          <w:szCs w:val="28"/>
        </w:rPr>
        <w:t xml:space="preserve">ежеквартальных </w:t>
      </w:r>
      <w:r w:rsidR="007C58C7" w:rsidRPr="0081035C">
        <w:rPr>
          <w:rFonts w:ascii="PT Astra Serif" w:hAnsi="PT Astra Serif"/>
          <w:sz w:val="28"/>
          <w:szCs w:val="28"/>
        </w:rPr>
        <w:t>отчетов</w:t>
      </w:r>
      <w:r w:rsidRPr="0081035C">
        <w:rPr>
          <w:rFonts w:ascii="PT Astra Serif" w:hAnsi="PT Astra Serif"/>
          <w:sz w:val="28"/>
          <w:szCs w:val="28"/>
        </w:rPr>
        <w:t xml:space="preserve"> о реализации муниципальной программы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="00DD5030" w:rsidRPr="0081035C">
        <w:rPr>
          <w:rFonts w:ascii="PT Astra Serif" w:hAnsi="PT Astra Serif"/>
          <w:sz w:val="28"/>
          <w:szCs w:val="28"/>
        </w:rPr>
        <w:lastRenderedPageBreak/>
        <w:t>и годового отчета о ходе реализации и оценке эффективности реализации муниципальной программы</w:t>
      </w:r>
      <w:r w:rsidRPr="0081035C">
        <w:rPr>
          <w:rFonts w:ascii="PT Astra Serif" w:hAnsi="PT Astra Serif"/>
          <w:sz w:val="28"/>
          <w:szCs w:val="28"/>
        </w:rPr>
        <w:t>;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7)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ежеквартально в срок до 20 числа месяца, следующего за отчетным кварталом, предста</w:t>
      </w:r>
      <w:r w:rsidR="00FA4E1F" w:rsidRPr="0081035C">
        <w:rPr>
          <w:rFonts w:ascii="PT Astra Serif" w:hAnsi="PT Astra Serif"/>
          <w:sz w:val="28"/>
          <w:szCs w:val="28"/>
        </w:rPr>
        <w:t>вляет в Финансовое управление, У</w:t>
      </w:r>
      <w:r w:rsidRPr="0081035C">
        <w:rPr>
          <w:rFonts w:ascii="PT Astra Serif" w:hAnsi="PT Astra Serif"/>
          <w:sz w:val="28"/>
          <w:szCs w:val="28"/>
        </w:rPr>
        <w:t xml:space="preserve">правление экономики по  утвержденной форме ежеквартальный отчет о реализации муниципальной программы (приложение </w:t>
      </w:r>
      <w:r w:rsidR="00FA4E1F" w:rsidRPr="0081035C">
        <w:rPr>
          <w:rFonts w:ascii="PT Astra Serif" w:hAnsi="PT Astra Serif"/>
          <w:sz w:val="28"/>
          <w:szCs w:val="28"/>
        </w:rPr>
        <w:t>№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="002C4C60" w:rsidRPr="0081035C">
        <w:rPr>
          <w:rFonts w:ascii="PT Astra Serif" w:hAnsi="PT Astra Serif"/>
          <w:sz w:val="28"/>
          <w:szCs w:val="28"/>
        </w:rPr>
        <w:t>6</w:t>
      </w:r>
      <w:r w:rsidRPr="0081035C">
        <w:rPr>
          <w:rFonts w:ascii="PT Astra Serif" w:hAnsi="PT Astra Serif"/>
          <w:sz w:val="28"/>
          <w:szCs w:val="28"/>
        </w:rPr>
        <w:t xml:space="preserve"> к настоящим Правилам);</w:t>
      </w:r>
    </w:p>
    <w:p w:rsidR="00DE2E7C" w:rsidRPr="0081035C" w:rsidRDefault="00DD5030" w:rsidP="0081035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1035C">
        <w:rPr>
          <w:rFonts w:ascii="PT Astra Serif" w:hAnsi="PT Astra Serif"/>
          <w:sz w:val="28"/>
          <w:szCs w:val="28"/>
        </w:rPr>
        <w:t>8</w:t>
      </w:r>
      <w:r w:rsidR="00DE2E7C" w:rsidRPr="0081035C">
        <w:rPr>
          <w:rFonts w:ascii="PT Astra Serif" w:hAnsi="PT Astra Serif"/>
          <w:sz w:val="28"/>
          <w:szCs w:val="28"/>
        </w:rPr>
        <w:t xml:space="preserve">) </w:t>
      </w:r>
      <w:r w:rsidR="00ED30E8" w:rsidRPr="0081035C">
        <w:rPr>
          <w:rFonts w:ascii="PT Astra Serif" w:hAnsi="PT Astra Serif"/>
          <w:sz w:val="28"/>
          <w:szCs w:val="28"/>
        </w:rPr>
        <w:t xml:space="preserve">по итогам </w:t>
      </w:r>
      <w:r w:rsidR="00651DE8" w:rsidRPr="0081035C">
        <w:rPr>
          <w:rFonts w:ascii="PT Astra Serif" w:hAnsi="PT Astra Serif"/>
          <w:sz w:val="28"/>
          <w:szCs w:val="28"/>
        </w:rPr>
        <w:t xml:space="preserve">первого </w:t>
      </w:r>
      <w:r w:rsidR="00ED30E8" w:rsidRPr="0081035C">
        <w:rPr>
          <w:rFonts w:ascii="PT Astra Serif" w:hAnsi="PT Astra Serif"/>
          <w:sz w:val="28"/>
          <w:szCs w:val="28"/>
        </w:rPr>
        <w:t xml:space="preserve">полугодия до 20 июля и </w:t>
      </w:r>
      <w:r w:rsidR="00DE2E7C" w:rsidRPr="0081035C">
        <w:rPr>
          <w:rFonts w:ascii="PT Astra Serif" w:hAnsi="PT Astra Serif"/>
          <w:sz w:val="28"/>
          <w:szCs w:val="28"/>
        </w:rPr>
        <w:t>до 15 февраля года, следующего за отчетным годом, предста</w:t>
      </w:r>
      <w:r w:rsidR="00FA4E1F" w:rsidRPr="0081035C">
        <w:rPr>
          <w:rFonts w:ascii="PT Astra Serif" w:hAnsi="PT Astra Serif"/>
          <w:sz w:val="28"/>
          <w:szCs w:val="28"/>
        </w:rPr>
        <w:t>вляет в Финансовое управление, У</w:t>
      </w:r>
      <w:r w:rsidR="00ED30E8" w:rsidRPr="0081035C">
        <w:rPr>
          <w:rFonts w:ascii="PT Astra Serif" w:hAnsi="PT Astra Serif"/>
          <w:sz w:val="28"/>
          <w:szCs w:val="28"/>
        </w:rPr>
        <w:t xml:space="preserve">правление экономики </w:t>
      </w:r>
      <w:r w:rsidR="00DE2E7C" w:rsidRPr="0081035C">
        <w:rPr>
          <w:rFonts w:ascii="PT Astra Serif" w:hAnsi="PT Astra Serif"/>
          <w:sz w:val="28"/>
          <w:szCs w:val="28"/>
        </w:rPr>
        <w:t xml:space="preserve"> отчет </w:t>
      </w:r>
      <w:r w:rsidR="00ED30E8" w:rsidRPr="0081035C">
        <w:rPr>
          <w:rFonts w:ascii="PT Astra Serif" w:hAnsi="PT Astra Serif"/>
          <w:sz w:val="28"/>
          <w:szCs w:val="28"/>
        </w:rPr>
        <w:t>п</w:t>
      </w:r>
      <w:r w:rsidR="00DE2E7C" w:rsidRPr="0081035C">
        <w:rPr>
          <w:rFonts w:ascii="PT Astra Serif" w:hAnsi="PT Astra Serif"/>
          <w:sz w:val="28"/>
          <w:szCs w:val="28"/>
        </w:rPr>
        <w:t xml:space="preserve">о </w:t>
      </w:r>
      <w:r w:rsidR="00ED30E8" w:rsidRPr="0081035C">
        <w:rPr>
          <w:rFonts w:ascii="PT Astra Serif" w:hAnsi="PT Astra Serif"/>
          <w:sz w:val="28"/>
          <w:szCs w:val="28"/>
        </w:rPr>
        <w:t xml:space="preserve"> оценке достижения значений целевых индикаторов муниципальной программы </w:t>
      </w:r>
      <w:r w:rsidR="00651DE8" w:rsidRPr="0081035C">
        <w:rPr>
          <w:rFonts w:ascii="PT Astra Serif" w:hAnsi="PT Astra Serif"/>
          <w:sz w:val="28"/>
          <w:szCs w:val="28"/>
        </w:rPr>
        <w:t>(</w:t>
      </w:r>
      <w:r w:rsidR="00ED30E8" w:rsidRPr="0081035C">
        <w:rPr>
          <w:rFonts w:ascii="PT Astra Serif" w:hAnsi="PT Astra Serif"/>
          <w:sz w:val="28"/>
          <w:szCs w:val="28"/>
        </w:rPr>
        <w:t>приложение №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="002C4C60" w:rsidRPr="0081035C">
        <w:rPr>
          <w:rFonts w:ascii="PT Astra Serif" w:hAnsi="PT Astra Serif"/>
          <w:sz w:val="28"/>
          <w:szCs w:val="28"/>
        </w:rPr>
        <w:t>7</w:t>
      </w:r>
      <w:r w:rsidR="00ED30E8" w:rsidRPr="0081035C">
        <w:rPr>
          <w:rFonts w:ascii="PT Astra Serif" w:hAnsi="PT Astra Serif"/>
          <w:sz w:val="28"/>
          <w:szCs w:val="28"/>
        </w:rPr>
        <w:t xml:space="preserve"> к настоящим Правилам) с оценкой </w:t>
      </w:r>
      <w:r w:rsidR="00DE2E7C" w:rsidRPr="0081035C">
        <w:rPr>
          <w:rFonts w:ascii="PT Astra Serif" w:hAnsi="PT Astra Serif"/>
          <w:sz w:val="28"/>
          <w:szCs w:val="28"/>
        </w:rPr>
        <w:t>эффективности реализации муниципальной программы</w:t>
      </w:r>
      <w:r w:rsidR="00ED30E8" w:rsidRPr="0081035C">
        <w:rPr>
          <w:rFonts w:ascii="PT Astra Serif" w:hAnsi="PT Astra Serif"/>
          <w:sz w:val="28"/>
          <w:szCs w:val="28"/>
        </w:rPr>
        <w:t xml:space="preserve"> (подпрограммы)</w:t>
      </w:r>
      <w:r w:rsidR="00651DE8" w:rsidRPr="0081035C">
        <w:rPr>
          <w:rFonts w:ascii="PT Astra Serif" w:hAnsi="PT Astra Serif"/>
          <w:sz w:val="28"/>
          <w:szCs w:val="28"/>
        </w:rPr>
        <w:t xml:space="preserve"> и пояснительной записки по оценке эффективности реализации муници</w:t>
      </w:r>
      <w:r w:rsidR="002C4C60" w:rsidRPr="0081035C">
        <w:rPr>
          <w:rFonts w:ascii="PT Astra Serif" w:hAnsi="PT Astra Serif"/>
          <w:sz w:val="28"/>
          <w:szCs w:val="28"/>
        </w:rPr>
        <w:t>пальной программы</w:t>
      </w:r>
      <w:r w:rsidR="00651DE8" w:rsidRPr="0081035C">
        <w:rPr>
          <w:rFonts w:ascii="PT Astra Serif" w:hAnsi="PT Astra Serif"/>
          <w:sz w:val="28"/>
          <w:szCs w:val="28"/>
        </w:rPr>
        <w:t>, установленной (приложением №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="00651DE8" w:rsidRPr="0081035C">
        <w:rPr>
          <w:rFonts w:ascii="PT Astra Serif" w:hAnsi="PT Astra Serif"/>
          <w:sz w:val="28"/>
          <w:szCs w:val="28"/>
        </w:rPr>
        <w:t>8 к настоящим Правилам).</w:t>
      </w:r>
      <w:proofErr w:type="gramEnd"/>
      <w:r w:rsidR="00020860">
        <w:rPr>
          <w:rFonts w:ascii="PT Astra Serif" w:hAnsi="PT Astra Serif"/>
          <w:sz w:val="28"/>
          <w:szCs w:val="28"/>
        </w:rPr>
        <w:t xml:space="preserve"> </w:t>
      </w:r>
      <w:r w:rsidR="00DE2E7C" w:rsidRPr="0081035C">
        <w:rPr>
          <w:rFonts w:ascii="PT Astra Serif" w:hAnsi="PT Astra Serif"/>
          <w:sz w:val="28"/>
          <w:szCs w:val="28"/>
        </w:rPr>
        <w:t xml:space="preserve">Оценка эффективности реализации муниципальной программы осуществляется в соответствии с </w:t>
      </w:r>
      <w:hyperlink w:anchor="P774" w:history="1">
        <w:r w:rsidR="00DE2E7C" w:rsidRPr="0081035C">
          <w:rPr>
            <w:rFonts w:ascii="PT Astra Serif" w:hAnsi="PT Astra Serif"/>
            <w:sz w:val="28"/>
            <w:szCs w:val="28"/>
          </w:rPr>
          <w:t>Методикой</w:t>
        </w:r>
      </w:hyperlink>
      <w:r w:rsidR="00DE2E7C" w:rsidRPr="0081035C">
        <w:rPr>
          <w:rFonts w:ascii="PT Astra Serif" w:hAnsi="PT Astra Serif"/>
          <w:sz w:val="28"/>
          <w:szCs w:val="28"/>
        </w:rPr>
        <w:t xml:space="preserve"> оценки эффективности реализации муниципальных</w:t>
      </w:r>
      <w:r w:rsidR="00AA0FD5">
        <w:rPr>
          <w:rFonts w:ascii="PT Astra Serif" w:hAnsi="PT Astra Serif"/>
          <w:sz w:val="28"/>
          <w:szCs w:val="28"/>
        </w:rPr>
        <w:t xml:space="preserve"> программ </w:t>
      </w:r>
      <w:r w:rsidR="00DE2E7C" w:rsidRPr="0081035C">
        <w:rPr>
          <w:rFonts w:ascii="PT Astra Serif" w:hAnsi="PT Astra Serif"/>
          <w:sz w:val="28"/>
          <w:szCs w:val="28"/>
        </w:rPr>
        <w:t xml:space="preserve">Мелекесского района Ульяновской области, установленной </w:t>
      </w:r>
      <w:r w:rsidR="00651DE8" w:rsidRPr="0081035C">
        <w:rPr>
          <w:rFonts w:ascii="PT Astra Serif" w:hAnsi="PT Astra Serif"/>
          <w:sz w:val="28"/>
          <w:szCs w:val="28"/>
        </w:rPr>
        <w:t>(</w:t>
      </w:r>
      <w:r w:rsidR="00DE2E7C" w:rsidRPr="0081035C">
        <w:rPr>
          <w:rFonts w:ascii="PT Astra Serif" w:hAnsi="PT Astra Serif"/>
          <w:sz w:val="28"/>
          <w:szCs w:val="28"/>
        </w:rPr>
        <w:t>приложением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="00736C8C" w:rsidRPr="0081035C">
        <w:rPr>
          <w:rFonts w:ascii="PT Astra Serif" w:hAnsi="PT Astra Serif"/>
          <w:sz w:val="28"/>
          <w:szCs w:val="28"/>
        </w:rPr>
        <w:t xml:space="preserve">№ </w:t>
      </w:r>
      <w:r w:rsidR="0048274E" w:rsidRPr="0081035C">
        <w:rPr>
          <w:rFonts w:ascii="PT Astra Serif" w:hAnsi="PT Astra Serif"/>
          <w:sz w:val="28"/>
          <w:szCs w:val="28"/>
        </w:rPr>
        <w:t>9 к настоящим Правилам</w:t>
      </w:r>
      <w:r w:rsidR="00651DE8" w:rsidRPr="0081035C">
        <w:rPr>
          <w:rFonts w:ascii="PT Astra Serif" w:hAnsi="PT Astra Serif"/>
          <w:sz w:val="28"/>
          <w:szCs w:val="28"/>
        </w:rPr>
        <w:t>)</w:t>
      </w:r>
      <w:r w:rsidR="0048274E" w:rsidRPr="0081035C">
        <w:rPr>
          <w:rFonts w:ascii="PT Astra Serif" w:hAnsi="PT Astra Serif"/>
          <w:sz w:val="28"/>
          <w:szCs w:val="28"/>
        </w:rPr>
        <w:t>;</w:t>
      </w:r>
    </w:p>
    <w:p w:rsidR="0048274E" w:rsidRPr="0081035C" w:rsidRDefault="0048274E" w:rsidP="0081035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1035C">
        <w:rPr>
          <w:rFonts w:ascii="PT Astra Serif" w:hAnsi="PT Astra Serif"/>
          <w:sz w:val="28"/>
          <w:szCs w:val="28"/>
        </w:rPr>
        <w:t xml:space="preserve">9) </w:t>
      </w:r>
      <w:r w:rsidR="007C58C7" w:rsidRPr="0081035C">
        <w:rPr>
          <w:rFonts w:ascii="PT Astra Serif" w:hAnsi="PT Astra Serif"/>
          <w:sz w:val="28"/>
          <w:szCs w:val="28"/>
        </w:rPr>
        <w:t>организует размещение</w:t>
      </w:r>
      <w:r w:rsidRPr="0081035C">
        <w:rPr>
          <w:rFonts w:ascii="PT Astra Serif" w:hAnsi="PT Astra Serif"/>
          <w:sz w:val="28"/>
          <w:szCs w:val="28"/>
        </w:rPr>
        <w:t xml:space="preserve"> на официальном сайте </w:t>
      </w:r>
      <w:r w:rsidR="001018B7" w:rsidRPr="0081035C">
        <w:rPr>
          <w:rFonts w:ascii="PT Astra Serif" w:hAnsi="PT Astra Serif"/>
          <w:sz w:val="28"/>
          <w:szCs w:val="28"/>
        </w:rPr>
        <w:t xml:space="preserve">администрации Мелекесский район </w:t>
      </w:r>
      <w:r w:rsidRPr="0081035C"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</w:t>
      </w:r>
      <w:r w:rsidR="00020860">
        <w:rPr>
          <w:rFonts w:ascii="PT Astra Serif" w:hAnsi="PT Astra Serif"/>
          <w:sz w:val="28"/>
          <w:szCs w:val="28"/>
        </w:rPr>
        <w:t>«</w:t>
      </w:r>
      <w:r w:rsidRPr="0081035C">
        <w:rPr>
          <w:rFonts w:ascii="PT Astra Serif" w:hAnsi="PT Astra Serif"/>
          <w:sz w:val="28"/>
          <w:szCs w:val="28"/>
        </w:rPr>
        <w:t>Интернет</w:t>
      </w:r>
      <w:r w:rsidR="00020860">
        <w:rPr>
          <w:rFonts w:ascii="PT Astra Serif" w:hAnsi="PT Astra Serif"/>
          <w:sz w:val="28"/>
          <w:szCs w:val="28"/>
        </w:rPr>
        <w:t>»</w:t>
      </w:r>
      <w:r w:rsidRPr="0081035C">
        <w:rPr>
          <w:rFonts w:ascii="PT Astra Serif" w:hAnsi="PT Astra Serif"/>
          <w:sz w:val="28"/>
          <w:szCs w:val="28"/>
        </w:rPr>
        <w:t xml:space="preserve"> ежеквартальный отчет о реализации муниципальной программы и годовой отчет </w:t>
      </w:r>
      <w:r w:rsidR="00AA5DA3" w:rsidRPr="0081035C">
        <w:rPr>
          <w:rFonts w:ascii="PT Astra Serif" w:hAnsi="PT Astra Serif"/>
          <w:sz w:val="28"/>
          <w:szCs w:val="28"/>
        </w:rPr>
        <w:t>за полугодие (год)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="00AA5DA3" w:rsidRPr="0081035C">
        <w:rPr>
          <w:rFonts w:ascii="PT Astra Serif" w:hAnsi="PT Astra Serif"/>
          <w:sz w:val="28"/>
          <w:szCs w:val="28"/>
        </w:rPr>
        <w:t xml:space="preserve">по  оценке достижения значений целевых индикаторов муниципальной программы с оценкой эффективности реализации муниципальной программы </w:t>
      </w:r>
      <w:r w:rsidRPr="0081035C">
        <w:rPr>
          <w:rFonts w:ascii="PT Astra Serif" w:hAnsi="PT Astra Serif"/>
          <w:sz w:val="28"/>
          <w:szCs w:val="28"/>
        </w:rPr>
        <w:t>соответственно ежеквартально до 25 числа месяца, следующего за отчетным кварталом, и ежегодно до 20 февраля года, следующего за отчетным годом;</w:t>
      </w:r>
      <w:proofErr w:type="gramEnd"/>
    </w:p>
    <w:p w:rsidR="0048274E" w:rsidRPr="0081035C" w:rsidRDefault="0048274E" w:rsidP="0006227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10) размещает на официальном сайте</w:t>
      </w:r>
      <w:r w:rsidR="0093451B" w:rsidRPr="0081035C">
        <w:rPr>
          <w:rFonts w:ascii="PT Astra Serif" w:hAnsi="PT Astra Serif"/>
          <w:sz w:val="28"/>
          <w:szCs w:val="28"/>
        </w:rPr>
        <w:t xml:space="preserve"> администрации Мелекесский район</w:t>
      </w:r>
      <w:r w:rsidRPr="0081035C">
        <w:rPr>
          <w:rFonts w:ascii="PT Astra Serif" w:hAnsi="PT Astra Serif"/>
          <w:sz w:val="28"/>
          <w:szCs w:val="28"/>
        </w:rPr>
        <w:t xml:space="preserve"> в информационно-телекоммуникацио</w:t>
      </w:r>
      <w:r w:rsidR="0093451B" w:rsidRPr="0081035C">
        <w:rPr>
          <w:rFonts w:ascii="PT Astra Serif" w:hAnsi="PT Astra Serif"/>
          <w:sz w:val="28"/>
          <w:szCs w:val="28"/>
        </w:rPr>
        <w:t xml:space="preserve">нной сети </w:t>
      </w:r>
      <w:r w:rsidR="00020860">
        <w:rPr>
          <w:rFonts w:ascii="PT Astra Serif" w:hAnsi="PT Astra Serif"/>
          <w:sz w:val="28"/>
          <w:szCs w:val="28"/>
        </w:rPr>
        <w:t>«</w:t>
      </w:r>
      <w:r w:rsidR="0093451B" w:rsidRPr="0081035C">
        <w:rPr>
          <w:rFonts w:ascii="PT Astra Serif" w:hAnsi="PT Astra Serif"/>
          <w:sz w:val="28"/>
          <w:szCs w:val="28"/>
        </w:rPr>
        <w:t>Интернет</w:t>
      </w:r>
      <w:r w:rsidR="00020860">
        <w:rPr>
          <w:rFonts w:ascii="PT Astra Serif" w:hAnsi="PT Astra Serif"/>
          <w:sz w:val="28"/>
          <w:szCs w:val="28"/>
        </w:rPr>
        <w:t>»</w:t>
      </w:r>
      <w:r w:rsidR="0093451B" w:rsidRPr="0081035C">
        <w:rPr>
          <w:rFonts w:ascii="PT Astra Serif" w:hAnsi="PT Astra Serif"/>
          <w:sz w:val="28"/>
          <w:szCs w:val="28"/>
        </w:rPr>
        <w:t xml:space="preserve"> в течение 3</w:t>
      </w:r>
      <w:r w:rsidRPr="0081035C">
        <w:rPr>
          <w:rFonts w:ascii="PT Astra Serif" w:hAnsi="PT Astra Serif"/>
          <w:sz w:val="28"/>
          <w:szCs w:val="28"/>
        </w:rPr>
        <w:t xml:space="preserve"> рабочих дней со дня утверждения муниципальной программы или изменений в муниципальную программу </w:t>
      </w:r>
      <w:r w:rsidR="0093451B" w:rsidRPr="0081035C">
        <w:rPr>
          <w:rFonts w:ascii="PT Astra Serif" w:hAnsi="PT Astra Serif"/>
          <w:sz w:val="28"/>
          <w:szCs w:val="28"/>
        </w:rPr>
        <w:t>актуальную редакцию документа</w:t>
      </w:r>
      <w:r w:rsidRPr="0081035C">
        <w:rPr>
          <w:rFonts w:ascii="PT Astra Serif" w:hAnsi="PT Astra Serif"/>
          <w:sz w:val="28"/>
          <w:szCs w:val="28"/>
        </w:rPr>
        <w:t>;</w:t>
      </w:r>
    </w:p>
    <w:p w:rsidR="0048274E" w:rsidRPr="0081035C" w:rsidRDefault="0048274E" w:rsidP="0006227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11) разрабатывает и принимает меры, направленные на привлечение в целях финансового обеспечения реализации</w:t>
      </w:r>
      <w:r w:rsidR="00D007D7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 xml:space="preserve">муниципальной программы средств </w:t>
      </w:r>
      <w:r w:rsidR="003D069E" w:rsidRPr="0081035C">
        <w:rPr>
          <w:rFonts w:ascii="PT Astra Serif" w:hAnsi="PT Astra Serif"/>
          <w:sz w:val="28"/>
          <w:szCs w:val="28"/>
        </w:rPr>
        <w:t xml:space="preserve">из бюджетов вышестоящих уровней </w:t>
      </w:r>
      <w:r w:rsidRPr="0081035C">
        <w:rPr>
          <w:rFonts w:ascii="PT Astra Serif" w:hAnsi="PT Astra Serif"/>
          <w:sz w:val="28"/>
          <w:szCs w:val="28"/>
        </w:rPr>
        <w:t>и (или) средств из внебюджетных источников.</w:t>
      </w:r>
    </w:p>
    <w:p w:rsidR="00DE2E7C" w:rsidRPr="0081035C" w:rsidRDefault="008F7100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hyperlink r:id="rId13" w:history="1">
        <w:r w:rsidR="00DE2E7C" w:rsidRPr="0081035C">
          <w:rPr>
            <w:rFonts w:ascii="PT Astra Serif" w:hAnsi="PT Astra Serif"/>
            <w:sz w:val="28"/>
            <w:szCs w:val="28"/>
          </w:rPr>
          <w:t>5.3</w:t>
        </w:r>
      </w:hyperlink>
      <w:r w:rsidR="00DE2E7C" w:rsidRPr="0081035C">
        <w:rPr>
          <w:rFonts w:ascii="PT Astra Serif" w:hAnsi="PT Astra Serif"/>
          <w:sz w:val="28"/>
          <w:szCs w:val="28"/>
        </w:rPr>
        <w:t>. Соисполнители: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1)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 xml:space="preserve">участвуют в разработке и </w:t>
      </w:r>
      <w:r w:rsidR="00DF2E8A" w:rsidRPr="0081035C">
        <w:rPr>
          <w:rFonts w:ascii="PT Astra Serif" w:hAnsi="PT Astra Serif"/>
          <w:sz w:val="28"/>
          <w:szCs w:val="28"/>
        </w:rPr>
        <w:t>реализации</w:t>
      </w:r>
      <w:r w:rsidRPr="0081035C">
        <w:rPr>
          <w:rFonts w:ascii="PT Astra Serif" w:hAnsi="PT Astra Serif"/>
          <w:sz w:val="28"/>
          <w:szCs w:val="28"/>
        </w:rPr>
        <w:t xml:space="preserve"> мероприятий муниципальной программы, в отношении которых они являются исполнителями;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2)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 xml:space="preserve">представляют </w:t>
      </w:r>
      <w:r w:rsidR="00DF2E8A" w:rsidRPr="0081035C">
        <w:rPr>
          <w:rFonts w:ascii="PT Astra Serif" w:hAnsi="PT Astra Serif"/>
          <w:sz w:val="28"/>
          <w:szCs w:val="28"/>
        </w:rPr>
        <w:t>заказчику-координатору программы</w:t>
      </w:r>
      <w:r w:rsidRPr="0081035C">
        <w:rPr>
          <w:rFonts w:ascii="PT Astra Serif" w:hAnsi="PT Astra Serif"/>
          <w:sz w:val="28"/>
          <w:szCs w:val="28"/>
        </w:rPr>
        <w:t xml:space="preserve"> информацию, необходимую  для подготовки ответов на з</w:t>
      </w:r>
      <w:r w:rsidR="00DF2E8A" w:rsidRPr="0081035C">
        <w:rPr>
          <w:rFonts w:ascii="PT Astra Serif" w:hAnsi="PT Astra Serif"/>
          <w:sz w:val="28"/>
          <w:szCs w:val="28"/>
        </w:rPr>
        <w:t>апросы Финансового управления, У</w:t>
      </w:r>
      <w:r w:rsidRPr="0081035C">
        <w:rPr>
          <w:rFonts w:ascii="PT Astra Serif" w:hAnsi="PT Astra Serif"/>
          <w:sz w:val="28"/>
          <w:szCs w:val="28"/>
        </w:rPr>
        <w:t>правления экономики;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3)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 xml:space="preserve">представляют </w:t>
      </w:r>
      <w:r w:rsidR="00E14575" w:rsidRPr="0081035C">
        <w:rPr>
          <w:rFonts w:ascii="PT Astra Serif" w:hAnsi="PT Astra Serif"/>
          <w:sz w:val="28"/>
          <w:szCs w:val="28"/>
        </w:rPr>
        <w:t>заказчику-координатору</w:t>
      </w:r>
      <w:r w:rsidR="00B551C8" w:rsidRPr="0081035C">
        <w:rPr>
          <w:rFonts w:ascii="PT Astra Serif" w:hAnsi="PT Astra Serif"/>
          <w:sz w:val="28"/>
          <w:szCs w:val="28"/>
        </w:rPr>
        <w:t xml:space="preserve"> программы</w:t>
      </w:r>
      <w:r w:rsidRPr="0081035C">
        <w:rPr>
          <w:rFonts w:ascii="PT Astra Serif" w:hAnsi="PT Astra Serif"/>
          <w:sz w:val="28"/>
          <w:szCs w:val="28"/>
        </w:rPr>
        <w:t xml:space="preserve"> информацию, необходимую для подготовки </w:t>
      </w:r>
      <w:r w:rsidR="00AA5DA3" w:rsidRPr="0081035C">
        <w:rPr>
          <w:rFonts w:ascii="PT Astra Serif" w:hAnsi="PT Astra Serif"/>
          <w:sz w:val="28"/>
          <w:szCs w:val="28"/>
        </w:rPr>
        <w:t>ежеквартального отчета</w:t>
      </w:r>
      <w:r w:rsidRPr="0081035C">
        <w:rPr>
          <w:rFonts w:ascii="PT Astra Serif" w:hAnsi="PT Astra Serif"/>
          <w:sz w:val="28"/>
          <w:szCs w:val="28"/>
        </w:rPr>
        <w:t xml:space="preserve"> о реализации муниципальной программы и </w:t>
      </w:r>
      <w:r w:rsidR="00AA5DA3" w:rsidRPr="0081035C">
        <w:rPr>
          <w:rFonts w:ascii="PT Astra Serif" w:hAnsi="PT Astra Serif"/>
          <w:sz w:val="28"/>
          <w:szCs w:val="28"/>
        </w:rPr>
        <w:t>отчетов за полугодие (год) по  оценке достижения значений целевых индикаторов муниципальной программы с оценкой эффективности реа</w:t>
      </w:r>
      <w:r w:rsidR="002C4C60" w:rsidRPr="0081035C">
        <w:rPr>
          <w:rFonts w:ascii="PT Astra Serif" w:hAnsi="PT Astra Serif"/>
          <w:sz w:val="28"/>
          <w:szCs w:val="28"/>
        </w:rPr>
        <w:t>лизации муниципальной программы;</w:t>
      </w:r>
    </w:p>
    <w:p w:rsidR="00DE2E7C" w:rsidRPr="0081035C" w:rsidRDefault="00E14575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lastRenderedPageBreak/>
        <w:t>4</w:t>
      </w:r>
      <w:r w:rsidR="00DE2E7C" w:rsidRPr="0081035C">
        <w:rPr>
          <w:rFonts w:ascii="PT Astra Serif" w:hAnsi="PT Astra Serif"/>
          <w:sz w:val="28"/>
          <w:szCs w:val="28"/>
        </w:rPr>
        <w:t xml:space="preserve">) несут ответственность за своевременное представление </w:t>
      </w:r>
      <w:r w:rsidRPr="0081035C">
        <w:rPr>
          <w:rFonts w:ascii="PT Astra Serif" w:hAnsi="PT Astra Serif"/>
          <w:sz w:val="28"/>
          <w:szCs w:val="28"/>
        </w:rPr>
        <w:t>заказчику-координатору</w:t>
      </w:r>
      <w:r w:rsidR="00B551C8" w:rsidRPr="0081035C">
        <w:rPr>
          <w:rFonts w:ascii="PT Astra Serif" w:hAnsi="PT Astra Serif"/>
          <w:sz w:val="28"/>
          <w:szCs w:val="28"/>
        </w:rPr>
        <w:t xml:space="preserve"> программы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="00AA5DA3" w:rsidRPr="0081035C">
        <w:rPr>
          <w:rFonts w:ascii="PT Astra Serif" w:hAnsi="PT Astra Serif"/>
          <w:sz w:val="28"/>
          <w:szCs w:val="28"/>
        </w:rPr>
        <w:t xml:space="preserve">полного </w:t>
      </w:r>
      <w:r w:rsidR="00DE2E7C" w:rsidRPr="0081035C">
        <w:rPr>
          <w:rFonts w:ascii="PT Astra Serif" w:hAnsi="PT Astra Serif"/>
          <w:sz w:val="28"/>
          <w:szCs w:val="28"/>
        </w:rPr>
        <w:t>перечня мероприятий для включения в муниципальную программу</w:t>
      </w:r>
      <w:r w:rsidR="004675FE" w:rsidRPr="0081035C">
        <w:rPr>
          <w:rFonts w:ascii="PT Astra Serif" w:hAnsi="PT Astra Serif"/>
          <w:sz w:val="28"/>
          <w:szCs w:val="28"/>
        </w:rPr>
        <w:t xml:space="preserve"> их исполнение, достижение целевых индикаторов муниципальной программы в рамках заявленных мероприятий</w:t>
      </w:r>
      <w:r w:rsidR="00DE2E7C" w:rsidRPr="0081035C">
        <w:rPr>
          <w:rFonts w:ascii="PT Astra Serif" w:hAnsi="PT Astra Serif"/>
          <w:sz w:val="28"/>
          <w:szCs w:val="28"/>
        </w:rPr>
        <w:t>;</w:t>
      </w:r>
    </w:p>
    <w:p w:rsidR="00DE2E7C" w:rsidRPr="0081035C" w:rsidRDefault="00E14575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5</w:t>
      </w:r>
      <w:r w:rsidR="00DE2E7C" w:rsidRPr="0081035C">
        <w:rPr>
          <w:rFonts w:ascii="PT Astra Serif" w:hAnsi="PT Astra Serif"/>
          <w:sz w:val="28"/>
          <w:szCs w:val="28"/>
        </w:rPr>
        <w:t>)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="00DE2E7C" w:rsidRPr="0081035C">
        <w:rPr>
          <w:rFonts w:ascii="PT Astra Serif" w:hAnsi="PT Astra Serif"/>
          <w:sz w:val="28"/>
          <w:szCs w:val="28"/>
        </w:rPr>
        <w:t xml:space="preserve">вносят </w:t>
      </w:r>
      <w:r w:rsidRPr="0081035C">
        <w:rPr>
          <w:rFonts w:ascii="PT Astra Serif" w:hAnsi="PT Astra Serif"/>
          <w:sz w:val="28"/>
          <w:szCs w:val="28"/>
        </w:rPr>
        <w:t>заказчику-координатору</w:t>
      </w:r>
      <w:r w:rsidR="00B551C8" w:rsidRPr="0081035C">
        <w:rPr>
          <w:rFonts w:ascii="PT Astra Serif" w:hAnsi="PT Astra Serif"/>
          <w:sz w:val="28"/>
          <w:szCs w:val="28"/>
        </w:rPr>
        <w:t xml:space="preserve"> программы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="00DE2E7C" w:rsidRPr="0081035C">
        <w:rPr>
          <w:rFonts w:ascii="PT Astra Serif" w:hAnsi="PT Astra Serif"/>
          <w:sz w:val="28"/>
          <w:szCs w:val="28"/>
        </w:rPr>
        <w:t>предложения о перераспределении бюджетных ассигнований между мероприятиями муниципальной программы для достижения целей муниципальной программы;</w:t>
      </w:r>
    </w:p>
    <w:p w:rsidR="00DE2E7C" w:rsidRPr="0081035C" w:rsidRDefault="00AC6DE5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6</w:t>
      </w:r>
      <w:r w:rsidR="00DE2E7C" w:rsidRPr="0081035C">
        <w:rPr>
          <w:rFonts w:ascii="PT Astra Serif" w:hAnsi="PT Astra Serif"/>
          <w:sz w:val="28"/>
          <w:szCs w:val="28"/>
        </w:rPr>
        <w:t>)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="00DE2E7C" w:rsidRPr="0081035C">
        <w:rPr>
          <w:rFonts w:ascii="PT Astra Serif" w:hAnsi="PT Astra Serif"/>
          <w:sz w:val="28"/>
          <w:szCs w:val="28"/>
        </w:rPr>
        <w:t>выполняют решения</w:t>
      </w:r>
      <w:r w:rsidRPr="0081035C">
        <w:rPr>
          <w:rFonts w:ascii="PT Astra Serif" w:hAnsi="PT Astra Serif"/>
          <w:sz w:val="28"/>
          <w:szCs w:val="28"/>
        </w:rPr>
        <w:t xml:space="preserve"> заказчика-координатора</w:t>
      </w:r>
      <w:r w:rsidR="00EB3AF5" w:rsidRPr="0081035C">
        <w:rPr>
          <w:rFonts w:ascii="PT Astra Serif" w:hAnsi="PT Astra Serif"/>
          <w:sz w:val="28"/>
          <w:szCs w:val="28"/>
        </w:rPr>
        <w:t xml:space="preserve"> программы</w:t>
      </w:r>
      <w:r w:rsidR="00DE2E7C" w:rsidRPr="0081035C">
        <w:rPr>
          <w:rFonts w:ascii="PT Astra Serif" w:hAnsi="PT Astra Serif"/>
          <w:sz w:val="28"/>
          <w:szCs w:val="28"/>
        </w:rPr>
        <w:t xml:space="preserve"> по вопросам реализации муниципальной программы.</w:t>
      </w:r>
    </w:p>
    <w:p w:rsidR="006846C6" w:rsidRPr="0081035C" w:rsidRDefault="008F7100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hyperlink r:id="rId14" w:history="1">
        <w:r w:rsidR="00DE2E7C" w:rsidRPr="0081035C">
          <w:rPr>
            <w:rFonts w:ascii="PT Astra Serif" w:hAnsi="PT Astra Serif"/>
            <w:sz w:val="28"/>
            <w:szCs w:val="28"/>
          </w:rPr>
          <w:t>5.4</w:t>
        </w:r>
      </w:hyperlink>
      <w:r w:rsidR="00DE2E7C" w:rsidRPr="0081035C">
        <w:rPr>
          <w:rFonts w:ascii="PT Astra Serif" w:hAnsi="PT Astra Serif"/>
          <w:sz w:val="28"/>
          <w:szCs w:val="28"/>
        </w:rPr>
        <w:t xml:space="preserve">. Финансовое управление </w:t>
      </w:r>
      <w:r w:rsidR="004C3C9A" w:rsidRPr="0081035C">
        <w:rPr>
          <w:rFonts w:ascii="PT Astra Serif" w:hAnsi="PT Astra Serif"/>
          <w:sz w:val="28"/>
          <w:szCs w:val="28"/>
        </w:rPr>
        <w:t>с учас</w:t>
      </w:r>
      <w:r w:rsidR="006846C6" w:rsidRPr="0081035C">
        <w:rPr>
          <w:rFonts w:ascii="PT Astra Serif" w:hAnsi="PT Astra Serif"/>
          <w:sz w:val="28"/>
          <w:szCs w:val="28"/>
        </w:rPr>
        <w:t>тием Управления</w:t>
      </w:r>
      <w:r w:rsidR="004C3C9A" w:rsidRPr="0081035C">
        <w:rPr>
          <w:rFonts w:ascii="PT Astra Serif" w:hAnsi="PT Astra Serif"/>
          <w:sz w:val="28"/>
          <w:szCs w:val="28"/>
        </w:rPr>
        <w:t xml:space="preserve"> экономики</w:t>
      </w:r>
      <w:r w:rsidR="006846C6" w:rsidRPr="0081035C">
        <w:rPr>
          <w:rFonts w:ascii="PT Astra Serif" w:hAnsi="PT Astra Serif"/>
          <w:sz w:val="28"/>
          <w:szCs w:val="28"/>
        </w:rPr>
        <w:t>:</w:t>
      </w:r>
    </w:p>
    <w:p w:rsidR="006846C6" w:rsidRPr="0081035C" w:rsidRDefault="006846C6" w:rsidP="0081035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1035C">
        <w:rPr>
          <w:rFonts w:ascii="PT Astra Serif" w:hAnsi="PT Astra Serif"/>
          <w:sz w:val="28"/>
          <w:szCs w:val="28"/>
        </w:rPr>
        <w:t xml:space="preserve">1) </w:t>
      </w:r>
      <w:r w:rsidR="00D40D48" w:rsidRPr="0081035C">
        <w:rPr>
          <w:rFonts w:ascii="PT Astra Serif" w:hAnsi="PT Astra Serif"/>
          <w:sz w:val="28"/>
          <w:szCs w:val="28"/>
        </w:rPr>
        <w:t xml:space="preserve">по итогам первого полугодия </w:t>
      </w:r>
      <w:r w:rsidR="00DE2E7C" w:rsidRPr="0081035C">
        <w:rPr>
          <w:rFonts w:ascii="PT Astra Serif" w:hAnsi="PT Astra Serif"/>
          <w:sz w:val="28"/>
          <w:szCs w:val="28"/>
        </w:rPr>
        <w:t>не позднее</w:t>
      </w:r>
      <w:r w:rsidR="00D96D8B" w:rsidRPr="0081035C">
        <w:rPr>
          <w:rFonts w:ascii="PT Astra Serif" w:hAnsi="PT Astra Serif"/>
          <w:sz w:val="28"/>
          <w:szCs w:val="28"/>
        </w:rPr>
        <w:t xml:space="preserve"> 15 августа или дополнительно в иной срок  </w:t>
      </w:r>
      <w:r w:rsidR="00D40D48" w:rsidRPr="0081035C">
        <w:rPr>
          <w:rFonts w:ascii="PT Astra Serif" w:hAnsi="PT Astra Serif"/>
          <w:sz w:val="28"/>
          <w:szCs w:val="28"/>
        </w:rPr>
        <w:t xml:space="preserve">(в случае  подготовки доклада Главе администрации Мелекесского района о </w:t>
      </w:r>
      <w:r w:rsidRPr="0081035C">
        <w:rPr>
          <w:rFonts w:ascii="PT Astra Serif" w:hAnsi="PT Astra Serif"/>
          <w:sz w:val="28"/>
          <w:szCs w:val="28"/>
        </w:rPr>
        <w:t xml:space="preserve">текущей </w:t>
      </w:r>
      <w:r w:rsidR="00D40D48" w:rsidRPr="0081035C">
        <w:rPr>
          <w:rFonts w:ascii="PT Astra Serif" w:hAnsi="PT Astra Serif"/>
          <w:sz w:val="28"/>
          <w:szCs w:val="28"/>
        </w:rPr>
        <w:t>реализации муниципальных программ)</w:t>
      </w:r>
      <w:r w:rsidRPr="0081035C">
        <w:rPr>
          <w:rFonts w:ascii="PT Astra Serif" w:hAnsi="PT Astra Serif"/>
          <w:sz w:val="28"/>
          <w:szCs w:val="28"/>
        </w:rPr>
        <w:t xml:space="preserve"> подготавливает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сводный доклад о реализации муниципальных программ</w:t>
      </w:r>
      <w:r w:rsidR="003D3381">
        <w:rPr>
          <w:rFonts w:ascii="PT Astra Serif" w:hAnsi="PT Astra Serif"/>
          <w:sz w:val="28"/>
          <w:szCs w:val="28"/>
        </w:rPr>
        <w:t xml:space="preserve"> и отчет по </w:t>
      </w:r>
      <w:r w:rsidR="00D8067E" w:rsidRPr="0081035C">
        <w:rPr>
          <w:rFonts w:ascii="PT Astra Serif" w:hAnsi="PT Astra Serif"/>
          <w:sz w:val="28"/>
          <w:szCs w:val="28"/>
        </w:rPr>
        <w:t xml:space="preserve">оценке достижения значений целевых индикаторов муниципальной программы с оценкой эффективности реализации муниципальной программы </w:t>
      </w:r>
      <w:r w:rsidR="00BA493F" w:rsidRPr="0081035C">
        <w:rPr>
          <w:rFonts w:ascii="PT Astra Serif" w:hAnsi="PT Astra Serif"/>
          <w:sz w:val="28"/>
          <w:szCs w:val="28"/>
        </w:rPr>
        <w:t>далее (сводные доклады)</w:t>
      </w:r>
      <w:r w:rsidRPr="0081035C">
        <w:rPr>
          <w:rFonts w:ascii="PT Astra Serif" w:hAnsi="PT Astra Serif"/>
          <w:sz w:val="28"/>
          <w:szCs w:val="28"/>
        </w:rPr>
        <w:t>;</w:t>
      </w:r>
      <w:proofErr w:type="gramEnd"/>
    </w:p>
    <w:p w:rsidR="006846C6" w:rsidRPr="0081035C" w:rsidRDefault="006846C6" w:rsidP="0006227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2) ежегодно не позднее 1</w:t>
      </w:r>
      <w:r w:rsidR="004675FE" w:rsidRPr="0081035C">
        <w:rPr>
          <w:rFonts w:ascii="PT Astra Serif" w:hAnsi="PT Astra Serif"/>
          <w:sz w:val="28"/>
          <w:szCs w:val="28"/>
        </w:rPr>
        <w:t>5</w:t>
      </w:r>
      <w:r w:rsidRPr="0081035C">
        <w:rPr>
          <w:rFonts w:ascii="PT Astra Serif" w:hAnsi="PT Astra Serif"/>
          <w:sz w:val="28"/>
          <w:szCs w:val="28"/>
        </w:rPr>
        <w:t xml:space="preserve"> марта года, следующего за отчетным периодом, готовят сводный годовой д</w:t>
      </w:r>
      <w:r w:rsidR="00BA493F" w:rsidRPr="0081035C">
        <w:rPr>
          <w:rFonts w:ascii="PT Astra Serif" w:hAnsi="PT Astra Serif"/>
          <w:sz w:val="28"/>
          <w:szCs w:val="28"/>
        </w:rPr>
        <w:t>оклад о</w:t>
      </w:r>
      <w:r w:rsidRPr="0081035C">
        <w:rPr>
          <w:rFonts w:ascii="PT Astra Serif" w:hAnsi="PT Astra Serif"/>
          <w:sz w:val="28"/>
          <w:szCs w:val="28"/>
        </w:rPr>
        <w:t xml:space="preserve"> реализации</w:t>
      </w:r>
      <w:r w:rsidR="00BA493F" w:rsidRPr="0081035C">
        <w:rPr>
          <w:rFonts w:ascii="PT Astra Serif" w:hAnsi="PT Astra Serif"/>
          <w:sz w:val="28"/>
          <w:szCs w:val="28"/>
        </w:rPr>
        <w:t xml:space="preserve"> муниципальных программи оценке достижения значений целевых индикаторов муниципальной программы с оценкой эффективности реализации муниципальной программы</w:t>
      </w:r>
      <w:r w:rsidR="002C4C60" w:rsidRPr="0081035C">
        <w:rPr>
          <w:rFonts w:ascii="PT Astra Serif" w:hAnsi="PT Astra Serif"/>
          <w:sz w:val="28"/>
          <w:szCs w:val="28"/>
        </w:rPr>
        <w:t>;</w:t>
      </w:r>
    </w:p>
    <w:p w:rsidR="00DE2E7C" w:rsidRPr="0081035C" w:rsidRDefault="006846C6" w:rsidP="0006227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3)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 xml:space="preserve">сводные доклады </w:t>
      </w:r>
      <w:r w:rsidR="00D96D8B" w:rsidRPr="0081035C">
        <w:rPr>
          <w:rFonts w:ascii="PT Astra Serif" w:hAnsi="PT Astra Serif"/>
          <w:sz w:val="28"/>
          <w:szCs w:val="28"/>
        </w:rPr>
        <w:t xml:space="preserve">подлежат размещению  Финансовым управлением  на официальном сайте администрации </w:t>
      </w:r>
      <w:r w:rsidR="004675FE" w:rsidRPr="0081035C">
        <w:rPr>
          <w:rFonts w:ascii="PT Astra Serif" w:hAnsi="PT Astra Serif"/>
          <w:sz w:val="28"/>
          <w:szCs w:val="28"/>
        </w:rPr>
        <w:t>Мелекесского района</w:t>
      </w:r>
      <w:r w:rsidR="00D96D8B" w:rsidRPr="0081035C">
        <w:rPr>
          <w:rFonts w:ascii="PT Astra Serif" w:hAnsi="PT Astra Serif"/>
          <w:sz w:val="28"/>
          <w:szCs w:val="28"/>
        </w:rPr>
        <w:t xml:space="preserve"> в информационно-телекоммуникаци</w:t>
      </w:r>
      <w:r w:rsidR="00182DF9" w:rsidRPr="0081035C">
        <w:rPr>
          <w:rFonts w:ascii="PT Astra Serif" w:hAnsi="PT Astra Serif"/>
          <w:sz w:val="28"/>
          <w:szCs w:val="28"/>
        </w:rPr>
        <w:t>онной сети «Интернет» в течение</w:t>
      </w:r>
      <w:r w:rsidR="004675FE" w:rsidRPr="0081035C">
        <w:rPr>
          <w:rFonts w:ascii="PT Astra Serif" w:hAnsi="PT Astra Serif"/>
          <w:sz w:val="28"/>
          <w:szCs w:val="28"/>
        </w:rPr>
        <w:t xml:space="preserve"> 5 </w:t>
      </w:r>
      <w:r w:rsidR="00D96D8B" w:rsidRPr="0081035C">
        <w:rPr>
          <w:rFonts w:ascii="PT Astra Serif" w:hAnsi="PT Astra Serif"/>
          <w:sz w:val="28"/>
          <w:szCs w:val="28"/>
        </w:rPr>
        <w:t>рабочих дней после обозначенных дат п.1), п.2);</w:t>
      </w:r>
    </w:p>
    <w:p w:rsidR="008049B4" w:rsidRPr="0081035C" w:rsidRDefault="008049B4" w:rsidP="0006227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4) </w:t>
      </w:r>
      <w:r w:rsidR="00020860">
        <w:rPr>
          <w:rFonts w:ascii="PT Astra Serif" w:hAnsi="PT Astra Serif"/>
          <w:sz w:val="28"/>
          <w:szCs w:val="28"/>
        </w:rPr>
        <w:t>с</w:t>
      </w:r>
      <w:r w:rsidRPr="0081035C">
        <w:rPr>
          <w:rFonts w:ascii="PT Astra Serif" w:hAnsi="PT Astra Serif"/>
          <w:sz w:val="28"/>
          <w:szCs w:val="28"/>
        </w:rPr>
        <w:t>одержащиеся в указанных сводных докладах сведения отражаются нарастающим итогом по следующим направлениям: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об основных </w:t>
      </w:r>
      <w:r w:rsidR="004C3C9A" w:rsidRPr="0081035C">
        <w:rPr>
          <w:rFonts w:ascii="PT Astra Serif" w:hAnsi="PT Astra Serif"/>
          <w:sz w:val="28"/>
          <w:szCs w:val="28"/>
        </w:rPr>
        <w:t>(</w:t>
      </w:r>
      <w:r w:rsidR="008049B4" w:rsidRPr="0081035C">
        <w:rPr>
          <w:rFonts w:ascii="PT Astra Serif" w:hAnsi="PT Astra Serif"/>
          <w:sz w:val="28"/>
          <w:szCs w:val="28"/>
        </w:rPr>
        <w:t>текущих</w:t>
      </w:r>
      <w:r w:rsidR="004C3C9A" w:rsidRPr="0081035C">
        <w:rPr>
          <w:rFonts w:ascii="PT Astra Serif" w:hAnsi="PT Astra Serif"/>
          <w:sz w:val="28"/>
          <w:szCs w:val="28"/>
        </w:rPr>
        <w:t>)</w:t>
      </w:r>
      <w:r w:rsidR="00020860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результатах реализации муниципальных программ за отчетный период;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о степени соответствия установленных и достигнутых целевых индикаторов муниципальных программ за отчетный период</w:t>
      </w:r>
      <w:r w:rsidR="004C3C9A" w:rsidRPr="0081035C">
        <w:rPr>
          <w:rFonts w:ascii="PT Astra Serif" w:hAnsi="PT Astra Serif"/>
          <w:sz w:val="28"/>
          <w:szCs w:val="28"/>
        </w:rPr>
        <w:t xml:space="preserve"> (по которым имеется </w:t>
      </w:r>
      <w:r w:rsidR="008049B4" w:rsidRPr="0081035C">
        <w:rPr>
          <w:rFonts w:ascii="PT Astra Serif" w:hAnsi="PT Astra Serif"/>
          <w:sz w:val="28"/>
          <w:szCs w:val="28"/>
        </w:rPr>
        <w:t xml:space="preserve">текущая </w:t>
      </w:r>
      <w:r w:rsidR="004C3C9A" w:rsidRPr="0081035C">
        <w:rPr>
          <w:rFonts w:ascii="PT Astra Serif" w:hAnsi="PT Astra Serif"/>
          <w:sz w:val="28"/>
          <w:szCs w:val="28"/>
        </w:rPr>
        <w:t>информация, предоставленная в рамках отчетности в статистику или профильные министерства</w:t>
      </w:r>
      <w:r w:rsidR="004675FE" w:rsidRPr="0081035C">
        <w:rPr>
          <w:rFonts w:ascii="PT Astra Serif" w:hAnsi="PT Astra Serif"/>
          <w:sz w:val="28"/>
          <w:szCs w:val="28"/>
        </w:rPr>
        <w:t>, а также по итогам мониторинга соответствующего вида экономической деятельности</w:t>
      </w:r>
      <w:r w:rsidR="004C3C9A" w:rsidRPr="0081035C">
        <w:rPr>
          <w:rFonts w:ascii="PT Astra Serif" w:hAnsi="PT Astra Serif"/>
          <w:sz w:val="28"/>
          <w:szCs w:val="28"/>
        </w:rPr>
        <w:t>)</w:t>
      </w:r>
      <w:r w:rsidRPr="0081035C">
        <w:rPr>
          <w:rFonts w:ascii="PT Astra Serif" w:hAnsi="PT Astra Serif"/>
          <w:sz w:val="28"/>
          <w:szCs w:val="28"/>
        </w:rPr>
        <w:t>;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об исполнении  расходных обязательств муниципального образования «Мелекесский район», связанных с реализацией муниципальных программ;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об объектах капитального строительства, создаваемых в рамках реализации муниципальных программ</w:t>
      </w:r>
      <w:r w:rsidR="00BA493F" w:rsidRPr="0081035C">
        <w:rPr>
          <w:rFonts w:ascii="PT Astra Serif" w:hAnsi="PT Astra Serif"/>
          <w:sz w:val="28"/>
          <w:szCs w:val="28"/>
        </w:rPr>
        <w:t xml:space="preserve"> (свободная форма предоставления информации</w:t>
      </w:r>
      <w:r w:rsidR="006765B2" w:rsidRPr="0081035C">
        <w:rPr>
          <w:rFonts w:ascii="PT Astra Serif" w:hAnsi="PT Astra Serif"/>
          <w:sz w:val="28"/>
          <w:szCs w:val="28"/>
        </w:rPr>
        <w:t>, возможно в виде таблицы</w:t>
      </w:r>
      <w:r w:rsidR="00BA493F" w:rsidRPr="0081035C">
        <w:rPr>
          <w:rFonts w:ascii="PT Astra Serif" w:hAnsi="PT Astra Serif"/>
          <w:sz w:val="28"/>
          <w:szCs w:val="28"/>
        </w:rPr>
        <w:t>)</w:t>
      </w:r>
      <w:r w:rsidRPr="0081035C">
        <w:rPr>
          <w:rFonts w:ascii="PT Astra Serif" w:hAnsi="PT Astra Serif"/>
          <w:sz w:val="28"/>
          <w:szCs w:val="28"/>
        </w:rPr>
        <w:t>;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о заключенных в рамках реализации муниципальных программ муниципальных контрактах, иных договорах</w:t>
      </w:r>
      <w:r w:rsidR="00AC26BC">
        <w:rPr>
          <w:rFonts w:ascii="PT Astra Serif" w:hAnsi="PT Astra Serif"/>
          <w:sz w:val="28"/>
          <w:szCs w:val="28"/>
        </w:rPr>
        <w:t xml:space="preserve"> </w:t>
      </w:r>
      <w:r w:rsidR="00BA493F" w:rsidRPr="0081035C">
        <w:rPr>
          <w:rFonts w:ascii="PT Astra Serif" w:hAnsi="PT Astra Serif"/>
          <w:sz w:val="28"/>
          <w:szCs w:val="28"/>
        </w:rPr>
        <w:t>(свободная форма предоставления информации</w:t>
      </w:r>
      <w:r w:rsidR="006765B2" w:rsidRPr="0081035C">
        <w:rPr>
          <w:rFonts w:ascii="PT Astra Serif" w:hAnsi="PT Astra Serif"/>
          <w:sz w:val="28"/>
          <w:szCs w:val="28"/>
        </w:rPr>
        <w:t>, возможно в виде таблицы</w:t>
      </w:r>
      <w:r w:rsidR="00BA493F" w:rsidRPr="0081035C">
        <w:rPr>
          <w:rFonts w:ascii="PT Astra Serif" w:hAnsi="PT Astra Serif"/>
          <w:sz w:val="28"/>
          <w:szCs w:val="28"/>
        </w:rPr>
        <w:t>)</w:t>
      </w:r>
      <w:r w:rsidRPr="0081035C">
        <w:rPr>
          <w:rFonts w:ascii="PT Astra Serif" w:hAnsi="PT Astra Serif"/>
          <w:sz w:val="28"/>
          <w:szCs w:val="28"/>
        </w:rPr>
        <w:t>;</w:t>
      </w:r>
    </w:p>
    <w:p w:rsidR="006765B2" w:rsidRPr="0081035C" w:rsidRDefault="006765B2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о степени эффективности реализации муниципальной программы</w:t>
      </w:r>
      <w:r w:rsidR="00C66B6D" w:rsidRPr="0081035C">
        <w:rPr>
          <w:rFonts w:ascii="PT Astra Serif" w:hAnsi="PT Astra Serif"/>
          <w:sz w:val="28"/>
          <w:szCs w:val="28"/>
        </w:rPr>
        <w:t>,</w:t>
      </w:r>
      <w:r w:rsidRPr="0081035C">
        <w:rPr>
          <w:rFonts w:ascii="PT Astra Serif" w:hAnsi="PT Astra Serif"/>
          <w:sz w:val="28"/>
          <w:szCs w:val="28"/>
        </w:rPr>
        <w:t xml:space="preserve"> исходя из полученных значений её интегральной оценки</w:t>
      </w:r>
      <w:r w:rsidR="00AC26BC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(свободная форма предоставления информации, возможно в виде таблицы);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lastRenderedPageBreak/>
        <w:t xml:space="preserve">при необходимости - предложения об изменении форм и методов управления реализацией муниципальных программ, о сокращении (увеличении) объемов бюджетных ассигнований бюджета </w:t>
      </w:r>
      <w:r w:rsidR="004675FE" w:rsidRPr="0081035C">
        <w:rPr>
          <w:rFonts w:ascii="PT Astra Serif" w:hAnsi="PT Astra Serif"/>
          <w:sz w:val="28"/>
          <w:szCs w:val="28"/>
        </w:rPr>
        <w:t>Мелекесский район</w:t>
      </w:r>
      <w:r w:rsidRPr="0081035C">
        <w:rPr>
          <w:rFonts w:ascii="PT Astra Serif" w:hAnsi="PT Astra Serif"/>
          <w:sz w:val="28"/>
          <w:szCs w:val="28"/>
        </w:rPr>
        <w:t xml:space="preserve"> на финансовое обеспечение реализации  муниципальных  программ</w:t>
      </w:r>
      <w:r w:rsidR="00C66B6D" w:rsidRPr="0081035C">
        <w:rPr>
          <w:rFonts w:ascii="PT Astra Serif" w:hAnsi="PT Astra Serif"/>
          <w:sz w:val="28"/>
          <w:szCs w:val="28"/>
        </w:rPr>
        <w:t>, и (или) о досрочном прекращении</w:t>
      </w:r>
      <w:r w:rsidRPr="0081035C">
        <w:rPr>
          <w:rFonts w:ascii="PT Astra Serif" w:hAnsi="PT Astra Serif"/>
          <w:sz w:val="28"/>
          <w:szCs w:val="28"/>
        </w:rPr>
        <w:t xml:space="preserve"> реализации отдельных мероприятий муниципальных программ или отдельных муниципальных программ в целом.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P319"/>
      <w:bookmarkEnd w:id="4"/>
      <w:r w:rsidRPr="0081035C">
        <w:rPr>
          <w:rFonts w:ascii="PT Astra Serif" w:hAnsi="PT Astra Serif"/>
          <w:sz w:val="28"/>
          <w:szCs w:val="28"/>
        </w:rPr>
        <w:t>5.</w:t>
      </w:r>
      <w:hyperlink r:id="rId15" w:history="1">
        <w:r w:rsidR="001C7C62" w:rsidRPr="0081035C">
          <w:rPr>
            <w:rFonts w:ascii="PT Astra Serif" w:hAnsi="PT Astra Serif"/>
            <w:sz w:val="28"/>
            <w:szCs w:val="28"/>
          </w:rPr>
          <w:t>5</w:t>
        </w:r>
      </w:hyperlink>
      <w:r w:rsidRPr="0081035C">
        <w:rPr>
          <w:rFonts w:ascii="PT Astra Serif" w:hAnsi="PT Astra Serif"/>
          <w:sz w:val="28"/>
          <w:szCs w:val="28"/>
        </w:rPr>
        <w:t xml:space="preserve">. При выявлении отрицательных результатов выполнения муниципальной программы в части эффективности реализуемых мероприятий </w:t>
      </w:r>
      <w:r w:rsidR="00482A87" w:rsidRPr="0081035C">
        <w:rPr>
          <w:rFonts w:ascii="PT Astra Serif" w:hAnsi="PT Astra Serif"/>
          <w:sz w:val="28"/>
          <w:szCs w:val="28"/>
        </w:rPr>
        <w:t>Главой администрации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="00C66B6D" w:rsidRPr="0081035C">
        <w:rPr>
          <w:rFonts w:ascii="PT Astra Serif" w:hAnsi="PT Astra Serif"/>
          <w:sz w:val="28"/>
          <w:szCs w:val="28"/>
        </w:rPr>
        <w:t xml:space="preserve">Мелекесский район </w:t>
      </w:r>
      <w:r w:rsidRPr="0081035C">
        <w:rPr>
          <w:rFonts w:ascii="PT Astra Serif" w:hAnsi="PT Astra Serif"/>
          <w:sz w:val="28"/>
          <w:szCs w:val="28"/>
        </w:rPr>
        <w:t>в установленном порядке принимаются следующие решения:</w:t>
      </w:r>
    </w:p>
    <w:p w:rsidR="003021E4" w:rsidRPr="0081035C" w:rsidRDefault="00482A87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1035C">
        <w:rPr>
          <w:rFonts w:ascii="PT Astra Serif" w:hAnsi="PT Astra Serif"/>
          <w:sz w:val="28"/>
          <w:szCs w:val="28"/>
        </w:rPr>
        <w:t>о наложении дисциплинарных взысканий</w:t>
      </w:r>
      <w:r w:rsidR="00C66B6D" w:rsidRPr="0081035C">
        <w:rPr>
          <w:rFonts w:ascii="PT Astra Serif" w:hAnsi="PT Astra Serif"/>
          <w:sz w:val="28"/>
          <w:szCs w:val="28"/>
        </w:rPr>
        <w:t>,  в связи с не достижением</w:t>
      </w:r>
      <w:r w:rsidRPr="0081035C">
        <w:rPr>
          <w:rFonts w:ascii="PT Astra Serif" w:hAnsi="PT Astra Serif"/>
          <w:sz w:val="28"/>
          <w:szCs w:val="28"/>
        </w:rPr>
        <w:t xml:space="preserve"> по итогам отчетного года</w:t>
      </w:r>
      <w:r w:rsidR="00C66B6D" w:rsidRPr="0081035C">
        <w:rPr>
          <w:rFonts w:ascii="PT Astra Serif" w:hAnsi="PT Astra Serif"/>
          <w:sz w:val="28"/>
          <w:szCs w:val="28"/>
        </w:rPr>
        <w:t>,</w:t>
      </w:r>
      <w:r w:rsidRPr="0081035C">
        <w:rPr>
          <w:rFonts w:ascii="PT Astra Serif" w:hAnsi="PT Astra Serif"/>
          <w:sz w:val="28"/>
          <w:szCs w:val="28"/>
        </w:rPr>
        <w:t xml:space="preserve"> запланированных результатов реализации муниципальных программ и (или) низкой степени эффективности ее реализации</w:t>
      </w:r>
      <w:r w:rsidR="00AC26BC">
        <w:rPr>
          <w:rFonts w:ascii="PT Astra Serif" w:hAnsi="PT Astra Serif"/>
          <w:sz w:val="28"/>
          <w:szCs w:val="28"/>
        </w:rPr>
        <w:t xml:space="preserve"> </w:t>
      </w:r>
      <w:r w:rsidR="003021E4" w:rsidRPr="0081035C">
        <w:rPr>
          <w:rFonts w:ascii="PT Astra Serif" w:hAnsi="PT Astra Serif"/>
          <w:sz w:val="28"/>
          <w:szCs w:val="28"/>
        </w:rPr>
        <w:t>на руководителей заказчиков</w:t>
      </w:r>
      <w:r w:rsidR="004E628B" w:rsidRPr="0081035C">
        <w:rPr>
          <w:rFonts w:ascii="PT Astra Serif" w:hAnsi="PT Astra Serif"/>
          <w:sz w:val="28"/>
          <w:szCs w:val="28"/>
        </w:rPr>
        <w:t xml:space="preserve"> программ</w:t>
      </w:r>
      <w:r w:rsidR="003021E4" w:rsidRPr="0081035C">
        <w:rPr>
          <w:rFonts w:ascii="PT Astra Serif" w:hAnsi="PT Astra Serif"/>
          <w:sz w:val="28"/>
          <w:szCs w:val="28"/>
        </w:rPr>
        <w:t xml:space="preserve"> (заказчиков </w:t>
      </w:r>
      <w:r w:rsidR="004E628B" w:rsidRPr="0081035C">
        <w:rPr>
          <w:rFonts w:ascii="PT Astra Serif" w:hAnsi="PT Astra Serif"/>
          <w:sz w:val="28"/>
          <w:szCs w:val="28"/>
        </w:rPr>
        <w:t>–</w:t>
      </w:r>
      <w:r w:rsidR="003021E4" w:rsidRPr="0081035C">
        <w:rPr>
          <w:rFonts w:ascii="PT Astra Serif" w:hAnsi="PT Astra Serif"/>
          <w:sz w:val="28"/>
          <w:szCs w:val="28"/>
        </w:rPr>
        <w:t xml:space="preserve"> координаторов</w:t>
      </w:r>
      <w:r w:rsidR="004E628B" w:rsidRPr="0081035C">
        <w:rPr>
          <w:rFonts w:ascii="PT Astra Serif" w:hAnsi="PT Astra Serif"/>
          <w:sz w:val="28"/>
          <w:szCs w:val="28"/>
        </w:rPr>
        <w:t xml:space="preserve"> программ</w:t>
      </w:r>
      <w:r w:rsidR="003021E4" w:rsidRPr="0081035C">
        <w:rPr>
          <w:rFonts w:ascii="PT Astra Serif" w:hAnsi="PT Astra Serif"/>
          <w:sz w:val="28"/>
          <w:szCs w:val="28"/>
        </w:rPr>
        <w:t>)</w:t>
      </w:r>
      <w:r w:rsidR="00C66B6D" w:rsidRPr="0081035C">
        <w:rPr>
          <w:rFonts w:ascii="PT Astra Serif" w:hAnsi="PT Astra Serif"/>
          <w:sz w:val="28"/>
          <w:szCs w:val="28"/>
        </w:rPr>
        <w:t xml:space="preserve">, </w:t>
      </w:r>
      <w:r w:rsidR="003021E4" w:rsidRPr="0081035C">
        <w:rPr>
          <w:rFonts w:ascii="PT Astra Serif" w:hAnsi="PT Astra Serif"/>
          <w:sz w:val="28"/>
          <w:szCs w:val="28"/>
        </w:rPr>
        <w:t xml:space="preserve"> и (или) соисполнителей муниципальных программ, а также на руководителей структурных подразделений, отраслевых (функциональных) органов, муниципальных учреждений, ответственных за реализацию </w:t>
      </w:r>
      <w:r w:rsidR="00C66B6D" w:rsidRPr="0081035C">
        <w:rPr>
          <w:rFonts w:ascii="PT Astra Serif" w:hAnsi="PT Astra Serif"/>
          <w:sz w:val="28"/>
          <w:szCs w:val="28"/>
        </w:rPr>
        <w:t>муниципальных программ</w:t>
      </w:r>
      <w:r w:rsidR="00AF7C0B" w:rsidRPr="0081035C">
        <w:rPr>
          <w:rFonts w:ascii="PT Astra Serif" w:hAnsi="PT Astra Serif"/>
          <w:sz w:val="28"/>
          <w:szCs w:val="28"/>
        </w:rPr>
        <w:t>;</w:t>
      </w:r>
      <w:proofErr w:type="gramEnd"/>
    </w:p>
    <w:p w:rsidR="00DE2E7C" w:rsidRPr="0081035C" w:rsidRDefault="00DE2E7C" w:rsidP="00A11681">
      <w:pPr>
        <w:pStyle w:val="2"/>
        <w:shd w:val="clear" w:color="auto" w:fill="auto"/>
        <w:spacing w:before="0" w:after="0" w:line="240" w:lineRule="auto"/>
        <w:ind w:left="40" w:right="40" w:firstLine="740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о внесении в муниципальную программу изменений</w:t>
      </w:r>
      <w:r w:rsidR="00AC26BC">
        <w:rPr>
          <w:rFonts w:ascii="PT Astra Serif" w:hAnsi="PT Astra Serif"/>
          <w:sz w:val="28"/>
          <w:szCs w:val="28"/>
        </w:rPr>
        <w:t>,</w:t>
      </w:r>
      <w:r w:rsidRPr="0081035C">
        <w:rPr>
          <w:rFonts w:ascii="PT Astra Serif" w:hAnsi="PT Astra Serif"/>
          <w:sz w:val="28"/>
          <w:szCs w:val="28"/>
        </w:rPr>
        <w:t xml:space="preserve"> в том числе изменений, предусматривающих корректировку целей и сроков, мероприятий</w:t>
      </w:r>
      <w:r w:rsidR="00F578B7" w:rsidRPr="0081035C">
        <w:rPr>
          <w:rFonts w:ascii="PT Astra Serif" w:hAnsi="PT Astra Serif"/>
          <w:sz w:val="28"/>
          <w:szCs w:val="28"/>
        </w:rPr>
        <w:t xml:space="preserve"> муниципальной программы, объёмов</w:t>
      </w:r>
      <w:r w:rsidRPr="0081035C">
        <w:rPr>
          <w:rFonts w:ascii="PT Astra Serif" w:hAnsi="PT Astra Serif"/>
          <w:sz w:val="28"/>
          <w:szCs w:val="28"/>
        </w:rPr>
        <w:t xml:space="preserve"> бюджетных ассигнований местного бюджета Мелекесского района на финансовое обеспечение реализации муниципальной программы или определение в качестве заказчика </w:t>
      </w:r>
      <w:r w:rsidR="00F578B7" w:rsidRPr="0081035C">
        <w:rPr>
          <w:rFonts w:ascii="PT Astra Serif" w:hAnsi="PT Astra Serif"/>
          <w:sz w:val="28"/>
          <w:szCs w:val="28"/>
        </w:rPr>
        <w:t xml:space="preserve">программы </w:t>
      </w:r>
      <w:r w:rsidRPr="0081035C">
        <w:rPr>
          <w:rFonts w:ascii="PT Astra Serif" w:hAnsi="PT Astra Serif"/>
          <w:sz w:val="28"/>
          <w:szCs w:val="28"/>
        </w:rPr>
        <w:t>(заказчика</w:t>
      </w:r>
      <w:r w:rsidR="001630CB">
        <w:rPr>
          <w:rFonts w:ascii="PT Astra Serif" w:hAnsi="PT Astra Serif"/>
          <w:sz w:val="28"/>
          <w:szCs w:val="28"/>
        </w:rPr>
        <w:t xml:space="preserve"> </w:t>
      </w:r>
      <w:r w:rsidR="00F578B7" w:rsidRPr="0081035C">
        <w:rPr>
          <w:rFonts w:ascii="PT Astra Serif" w:hAnsi="PT Astra Serif"/>
          <w:sz w:val="28"/>
          <w:szCs w:val="28"/>
        </w:rPr>
        <w:t>–</w:t>
      </w:r>
      <w:r w:rsidR="001C7C62" w:rsidRPr="0081035C">
        <w:rPr>
          <w:rFonts w:ascii="PT Astra Serif" w:hAnsi="PT Astra Serif"/>
          <w:sz w:val="28"/>
          <w:szCs w:val="28"/>
        </w:rPr>
        <w:t xml:space="preserve"> координатора</w:t>
      </w:r>
      <w:r w:rsidR="00F578B7" w:rsidRPr="0081035C">
        <w:rPr>
          <w:rFonts w:ascii="PT Astra Serif" w:hAnsi="PT Astra Serif"/>
          <w:sz w:val="28"/>
          <w:szCs w:val="28"/>
        </w:rPr>
        <w:t xml:space="preserve"> программы</w:t>
      </w:r>
      <w:r w:rsidR="001C7C62" w:rsidRPr="0081035C">
        <w:rPr>
          <w:rFonts w:ascii="PT Astra Serif" w:hAnsi="PT Astra Serif"/>
          <w:sz w:val="28"/>
          <w:szCs w:val="28"/>
        </w:rPr>
        <w:t>) другого органа</w:t>
      </w:r>
      <w:r w:rsidRPr="0081035C">
        <w:rPr>
          <w:rFonts w:ascii="PT Astra Serif" w:hAnsi="PT Astra Serif"/>
          <w:sz w:val="28"/>
          <w:szCs w:val="28"/>
        </w:rPr>
        <w:t>;</w:t>
      </w:r>
    </w:p>
    <w:p w:rsidR="00DE2E7C" w:rsidRPr="0081035C" w:rsidRDefault="00DE2E7C" w:rsidP="00A11681">
      <w:pPr>
        <w:pStyle w:val="2"/>
        <w:shd w:val="clear" w:color="auto" w:fill="auto"/>
        <w:spacing w:before="0" w:after="0" w:line="240" w:lineRule="auto"/>
        <w:ind w:left="40" w:right="40" w:firstLine="740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о досрочном прекращении реализации отдельных мероприятий муниципальной программы или муниципальной программы, в целом начиная с очередного финансового года</w:t>
      </w:r>
      <w:r w:rsidR="001C7C62" w:rsidRPr="0081035C">
        <w:rPr>
          <w:rFonts w:ascii="PT Astra Serif" w:hAnsi="PT Astra Serif"/>
          <w:sz w:val="28"/>
          <w:szCs w:val="28"/>
        </w:rPr>
        <w:t xml:space="preserve"> в случаях:</w:t>
      </w:r>
    </w:p>
    <w:p w:rsidR="001C7C62" w:rsidRPr="0081035C" w:rsidRDefault="001C7C62" w:rsidP="00A11681">
      <w:pPr>
        <w:pStyle w:val="2"/>
        <w:shd w:val="clear" w:color="auto" w:fill="auto"/>
        <w:spacing w:before="0" w:after="0" w:line="240" w:lineRule="auto"/>
        <w:ind w:left="40" w:right="40" w:firstLine="740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сокращения объема бюджетных ассигнований на реализацию муниципальной программы за счет средств бюджета Мелекесского района на очередной финансовый год и плановый период более чем на 50%;</w:t>
      </w:r>
    </w:p>
    <w:p w:rsidR="00515358" w:rsidRPr="0081035C" w:rsidRDefault="00F578B7" w:rsidP="00A11681">
      <w:pPr>
        <w:pStyle w:val="2"/>
        <w:shd w:val="clear" w:color="auto" w:fill="auto"/>
        <w:spacing w:before="0" w:after="0" w:line="240" w:lineRule="auto"/>
        <w:ind w:left="40" w:right="40" w:firstLine="740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при значении </w:t>
      </w:r>
      <w:proofErr w:type="gramStart"/>
      <w:r w:rsidRPr="0081035C">
        <w:rPr>
          <w:rFonts w:ascii="PT Astra Serif" w:hAnsi="PT Astra Serif"/>
          <w:sz w:val="28"/>
          <w:szCs w:val="28"/>
        </w:rPr>
        <w:t>результата</w:t>
      </w:r>
      <w:r w:rsidR="00515358" w:rsidRPr="0081035C">
        <w:rPr>
          <w:rFonts w:ascii="PT Astra Serif" w:hAnsi="PT Astra Serif"/>
          <w:sz w:val="28"/>
          <w:szCs w:val="28"/>
        </w:rPr>
        <w:t xml:space="preserve"> интегральной оценки эффективности реализации муниципальной программы</w:t>
      </w:r>
      <w:proofErr w:type="gramEnd"/>
      <w:r w:rsidR="00AC26BC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 xml:space="preserve">ниже </w:t>
      </w:r>
      <w:r w:rsidR="00515358" w:rsidRPr="0081035C">
        <w:rPr>
          <w:rFonts w:ascii="PT Astra Serif" w:hAnsi="PT Astra Serif"/>
          <w:sz w:val="28"/>
          <w:szCs w:val="28"/>
        </w:rPr>
        <w:t>60%</w:t>
      </w:r>
      <w:r w:rsidR="0078589F" w:rsidRPr="0081035C">
        <w:rPr>
          <w:rFonts w:ascii="PT Astra Serif" w:hAnsi="PT Astra Serif"/>
          <w:sz w:val="28"/>
          <w:szCs w:val="28"/>
        </w:rPr>
        <w:t>;</w:t>
      </w:r>
    </w:p>
    <w:p w:rsidR="0078589F" w:rsidRPr="0081035C" w:rsidRDefault="0078589F" w:rsidP="00A11681">
      <w:pPr>
        <w:pStyle w:val="2"/>
        <w:shd w:val="clear" w:color="auto" w:fill="auto"/>
        <w:spacing w:before="0" w:after="0" w:line="240" w:lineRule="auto"/>
        <w:ind w:left="40" w:right="40" w:firstLine="740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изменения действующего законодательства;</w:t>
      </w:r>
    </w:p>
    <w:p w:rsidR="0078589F" w:rsidRPr="0081035C" w:rsidRDefault="0078589F" w:rsidP="00A11681">
      <w:pPr>
        <w:pStyle w:val="2"/>
        <w:shd w:val="clear" w:color="auto" w:fill="auto"/>
        <w:spacing w:before="0" w:after="0" w:line="240" w:lineRule="auto"/>
        <w:ind w:left="40" w:right="40" w:firstLine="740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достижения целей муниципальной программы до наступления срока окончания действия муниципальной программы;</w:t>
      </w:r>
    </w:p>
    <w:p w:rsidR="0078589F" w:rsidRPr="0081035C" w:rsidRDefault="0078589F" w:rsidP="00A11681">
      <w:pPr>
        <w:pStyle w:val="2"/>
        <w:shd w:val="clear" w:color="auto" w:fill="auto"/>
        <w:spacing w:before="0" w:after="0" w:line="240" w:lineRule="auto"/>
        <w:ind w:left="40" w:right="40" w:firstLine="740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утраты актуальности целей муниципальной программы, согласно приоритетам развития района, закрепленным в Стратегии;</w:t>
      </w:r>
    </w:p>
    <w:p w:rsidR="0078589F" w:rsidRPr="0081035C" w:rsidRDefault="0078589F" w:rsidP="00A11681">
      <w:pPr>
        <w:pStyle w:val="2"/>
        <w:shd w:val="clear" w:color="auto" w:fill="auto"/>
        <w:spacing w:before="0" w:after="0" w:line="240" w:lineRule="auto"/>
        <w:ind w:left="40" w:right="40" w:firstLine="740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изменения подходов к осуществлению системы мер, направленных</w:t>
      </w:r>
      <w:r w:rsidR="00292C12" w:rsidRPr="0081035C">
        <w:rPr>
          <w:rFonts w:ascii="PT Astra Serif" w:hAnsi="PT Astra Serif"/>
          <w:sz w:val="28"/>
          <w:szCs w:val="28"/>
        </w:rPr>
        <w:t xml:space="preserve"> на реализацию антикоррупционной государстве</w:t>
      </w:r>
      <w:r w:rsidR="003021E4" w:rsidRPr="0081035C">
        <w:rPr>
          <w:rFonts w:ascii="PT Astra Serif" w:hAnsi="PT Astra Serif"/>
          <w:sz w:val="28"/>
          <w:szCs w:val="28"/>
        </w:rPr>
        <w:t>нной политики на местном уровне.</w:t>
      </w:r>
    </w:p>
    <w:p w:rsidR="00DE2E7C" w:rsidRPr="0081035C" w:rsidRDefault="00DE2E7C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1035C">
        <w:rPr>
          <w:rFonts w:ascii="PT Astra Serif" w:hAnsi="PT Astra Serif"/>
          <w:sz w:val="28"/>
          <w:szCs w:val="28"/>
        </w:rPr>
        <w:t xml:space="preserve">Решения об изменении объема бюджетных ассигнований бюджета </w:t>
      </w:r>
      <w:r w:rsidR="00292C12" w:rsidRPr="0081035C">
        <w:rPr>
          <w:rFonts w:ascii="PT Astra Serif" w:hAnsi="PT Astra Serif"/>
          <w:sz w:val="28"/>
          <w:szCs w:val="28"/>
        </w:rPr>
        <w:t>Мелеке</w:t>
      </w:r>
      <w:r w:rsidR="00482A87" w:rsidRPr="0081035C">
        <w:rPr>
          <w:rFonts w:ascii="PT Astra Serif" w:hAnsi="PT Astra Serif"/>
          <w:sz w:val="28"/>
          <w:szCs w:val="28"/>
        </w:rPr>
        <w:t>с</w:t>
      </w:r>
      <w:r w:rsidR="00292C12" w:rsidRPr="0081035C">
        <w:rPr>
          <w:rFonts w:ascii="PT Astra Serif" w:hAnsi="PT Astra Serif"/>
          <w:sz w:val="28"/>
          <w:szCs w:val="28"/>
        </w:rPr>
        <w:t xml:space="preserve">ский район </w:t>
      </w:r>
      <w:r w:rsidRPr="0081035C">
        <w:rPr>
          <w:rFonts w:ascii="PT Astra Serif" w:hAnsi="PT Astra Serif"/>
          <w:sz w:val="28"/>
          <w:szCs w:val="28"/>
        </w:rPr>
        <w:t xml:space="preserve">на финансовое обеспечение реализации муниципальной программы и о досрочном прекращении реализации муниципальной </w:t>
      </w:r>
      <w:r w:rsidR="00F82DAD" w:rsidRPr="0081035C">
        <w:rPr>
          <w:rFonts w:ascii="PT Astra Serif" w:hAnsi="PT Astra Serif"/>
          <w:sz w:val="28"/>
          <w:szCs w:val="28"/>
        </w:rPr>
        <w:t>программы принимаются не позднее,</w:t>
      </w:r>
      <w:r w:rsidRPr="0081035C">
        <w:rPr>
          <w:rFonts w:ascii="PT Astra Serif" w:hAnsi="PT Astra Serif"/>
          <w:sz w:val="28"/>
          <w:szCs w:val="28"/>
        </w:rPr>
        <w:t xml:space="preserve"> чем за 30 дней до дня внесения проекта о консолидированном бюджете Мелекесского района  на очередной финансовый </w:t>
      </w:r>
      <w:r w:rsidRPr="0081035C">
        <w:rPr>
          <w:rFonts w:ascii="PT Astra Serif" w:hAnsi="PT Astra Serif"/>
          <w:sz w:val="28"/>
          <w:szCs w:val="28"/>
        </w:rPr>
        <w:lastRenderedPageBreak/>
        <w:t>год и на плановый период в Совет депутатов муниципального образования «Мелекесский район» Ульяновской области.</w:t>
      </w:r>
      <w:proofErr w:type="gramEnd"/>
    </w:p>
    <w:p w:rsidR="00DE2E7C" w:rsidRPr="0081035C" w:rsidRDefault="00292C12" w:rsidP="00A116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5.6</w:t>
      </w:r>
      <w:r w:rsidR="00182DF9" w:rsidRPr="0081035C">
        <w:rPr>
          <w:rFonts w:ascii="PT Astra Serif" w:hAnsi="PT Astra Serif"/>
          <w:sz w:val="28"/>
          <w:szCs w:val="28"/>
        </w:rPr>
        <w:t>. В случае принятия решения</w:t>
      </w:r>
      <w:r w:rsidR="00DE2E7C" w:rsidRPr="0081035C">
        <w:rPr>
          <w:rFonts w:ascii="PT Astra Serif" w:hAnsi="PT Astra Serif"/>
          <w:sz w:val="28"/>
          <w:szCs w:val="28"/>
        </w:rPr>
        <w:t xml:space="preserve"> о необходимости изменения объема </w:t>
      </w:r>
      <w:r w:rsidR="00C87109" w:rsidRPr="0081035C">
        <w:rPr>
          <w:rFonts w:ascii="PT Astra Serif" w:hAnsi="PT Astra Serif"/>
          <w:sz w:val="28"/>
          <w:szCs w:val="28"/>
        </w:rPr>
        <w:t>бюджетных ассигнований бюджета Мелекесский район</w:t>
      </w:r>
      <w:r w:rsidR="00DE2E7C" w:rsidRPr="0081035C">
        <w:rPr>
          <w:rFonts w:ascii="PT Astra Serif" w:hAnsi="PT Astra Serif"/>
          <w:sz w:val="28"/>
          <w:szCs w:val="28"/>
        </w:rPr>
        <w:t xml:space="preserve"> на финансовое обеспечение реализации муниципальной программы либо о внесении в нее иных изменений заказчик – </w:t>
      </w:r>
      <w:r w:rsidR="00D96D8B" w:rsidRPr="0081035C">
        <w:rPr>
          <w:rFonts w:ascii="PT Astra Serif" w:hAnsi="PT Astra Serif"/>
          <w:sz w:val="28"/>
          <w:szCs w:val="28"/>
        </w:rPr>
        <w:t>координатор</w:t>
      </w:r>
      <w:r w:rsidR="00182DF9" w:rsidRPr="0081035C">
        <w:rPr>
          <w:rFonts w:ascii="PT Astra Serif" w:hAnsi="PT Astra Serif"/>
          <w:sz w:val="28"/>
          <w:szCs w:val="28"/>
        </w:rPr>
        <w:t xml:space="preserve"> программы</w:t>
      </w:r>
      <w:r w:rsidR="00DE2E7C" w:rsidRPr="0081035C">
        <w:rPr>
          <w:rFonts w:ascii="PT Astra Serif" w:hAnsi="PT Astra Serif"/>
          <w:sz w:val="28"/>
          <w:szCs w:val="28"/>
        </w:rPr>
        <w:t xml:space="preserve"> в сроки, установленные настоящими Правилами, подготавливает проект постановления администрации о внесении в муниципальную программу соответствующих изменений.</w:t>
      </w: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E2E7C" w:rsidRPr="00062279" w:rsidRDefault="00DE2E7C" w:rsidP="00A1168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062279">
        <w:rPr>
          <w:rFonts w:ascii="PT Astra Serif" w:hAnsi="PT Astra Serif"/>
          <w:b/>
          <w:sz w:val="28"/>
          <w:szCs w:val="28"/>
        </w:rPr>
        <w:t>6. Регистрация муниципальных программ</w:t>
      </w:r>
    </w:p>
    <w:p w:rsidR="00DE2E7C" w:rsidRPr="00062279" w:rsidRDefault="00DE2E7C" w:rsidP="00A1168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062279">
        <w:rPr>
          <w:rFonts w:ascii="PT Astra Serif" w:hAnsi="PT Astra Serif"/>
          <w:b/>
          <w:sz w:val="28"/>
          <w:szCs w:val="28"/>
        </w:rPr>
        <w:t xml:space="preserve"> в государственной автоматизированной информационной </w:t>
      </w:r>
    </w:p>
    <w:p w:rsidR="00DE2E7C" w:rsidRPr="00062279" w:rsidRDefault="00DE2E7C" w:rsidP="00A1168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062279">
        <w:rPr>
          <w:rFonts w:ascii="PT Astra Serif" w:hAnsi="PT Astra Serif"/>
          <w:b/>
          <w:sz w:val="28"/>
          <w:szCs w:val="28"/>
        </w:rPr>
        <w:t>системе «Управление»</w:t>
      </w:r>
    </w:p>
    <w:p w:rsidR="00DE2E7C" w:rsidRPr="0081035C" w:rsidRDefault="00DE2E7C" w:rsidP="00062279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06227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6.1. В соответствии с Федеральным законом от 28.06.2014 №</w:t>
      </w:r>
      <w:r w:rsidR="00AC26BC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172-ФЗ «О стратегическом планировании в Российской Федерации», постановлением Правительства Российской Федерации от 25.06.2015 №</w:t>
      </w:r>
      <w:r w:rsidR="00AC26BC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 xml:space="preserve">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 государственная регистрация муниципальных программ осуществляется в государственной автоматизированной информационной системе «Управление». </w:t>
      </w:r>
    </w:p>
    <w:p w:rsidR="00DE2E7C" w:rsidRPr="0081035C" w:rsidRDefault="00DE2E7C" w:rsidP="0006227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Регистрация муниципальных программ осуществляется муниципальным заказ</w:t>
      </w:r>
      <w:r w:rsidR="00AC26BC">
        <w:rPr>
          <w:rFonts w:ascii="PT Astra Serif" w:hAnsi="PT Astra Serif"/>
          <w:sz w:val="28"/>
          <w:szCs w:val="28"/>
        </w:rPr>
        <w:t>чиком (муниципальным заказчиком</w:t>
      </w:r>
      <w:r w:rsidRPr="0081035C">
        <w:rPr>
          <w:rFonts w:ascii="PT Astra Serif" w:hAnsi="PT Astra Serif"/>
          <w:sz w:val="28"/>
          <w:szCs w:val="28"/>
        </w:rPr>
        <w:t>–координатором) путем заполнения электронной формы уведомления в федеральном государственном реестре документов стратегического планирования.</w:t>
      </w:r>
    </w:p>
    <w:p w:rsidR="00DE2E7C" w:rsidRPr="0081035C" w:rsidRDefault="00DE2E7C" w:rsidP="0006227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6.2.При внесении изменений в муниципальную программу, муниципальный заказчик (муниципальный заказчик-координатор)  излагает текст муниципальной программы в актуальной редакции с учетом всех изменений.</w:t>
      </w: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spacing w:after="0" w:line="240" w:lineRule="auto"/>
        <w:rPr>
          <w:rFonts w:ascii="PT Astra Serif" w:hAnsi="PT Astra Serif" w:cs="Arial"/>
          <w:sz w:val="20"/>
          <w:szCs w:val="20"/>
          <w:lang w:eastAsia="zh-CN"/>
        </w:rPr>
      </w:pPr>
      <w:r w:rsidRPr="0081035C">
        <w:rPr>
          <w:rFonts w:ascii="PT Astra Serif" w:hAnsi="PT Astra Serif"/>
        </w:rPr>
        <w:br w:type="page"/>
      </w:r>
    </w:p>
    <w:p w:rsidR="00DE2E7C" w:rsidRPr="0081035C" w:rsidRDefault="00DE2E7C" w:rsidP="00A11681">
      <w:pPr>
        <w:pStyle w:val="ConsPlusNormal"/>
        <w:ind w:left="4962"/>
        <w:jc w:val="center"/>
        <w:outlineLvl w:val="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lastRenderedPageBreak/>
        <w:t>ПРИЛОЖЕНИЕ</w:t>
      </w:r>
      <w:r w:rsidR="002073C7" w:rsidRPr="007731E8">
        <w:rPr>
          <w:rFonts w:ascii="PT Astra Serif" w:hAnsi="PT Astra Serif"/>
          <w:sz w:val="28"/>
          <w:szCs w:val="28"/>
        </w:rPr>
        <w:t xml:space="preserve"> </w:t>
      </w:r>
      <w:r w:rsidR="00F973CA" w:rsidRPr="0081035C">
        <w:rPr>
          <w:rFonts w:ascii="PT Astra Serif" w:hAnsi="PT Astra Serif"/>
          <w:sz w:val="28"/>
          <w:szCs w:val="28"/>
        </w:rPr>
        <w:t>№</w:t>
      </w:r>
      <w:r w:rsidR="002073C7" w:rsidRPr="007731E8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>1</w:t>
      </w:r>
    </w:p>
    <w:p w:rsidR="00DE2E7C" w:rsidRPr="0081035C" w:rsidRDefault="00DE2E7C" w:rsidP="00A11681">
      <w:pPr>
        <w:pStyle w:val="ConsPlusNormal"/>
        <w:ind w:left="4962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ConsPlusNormal"/>
        <w:ind w:left="4962"/>
        <w:jc w:val="center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к Правилам</w:t>
      </w:r>
    </w:p>
    <w:p w:rsidR="00DE2E7C" w:rsidRPr="0081035C" w:rsidRDefault="00DE2E7C" w:rsidP="00A11681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E2E7C" w:rsidRPr="0081035C" w:rsidRDefault="00DE2E7C" w:rsidP="00A1168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bookmarkStart w:id="5" w:name="P342"/>
      <w:bookmarkEnd w:id="5"/>
      <w:r w:rsidRPr="0081035C">
        <w:rPr>
          <w:rFonts w:ascii="PT Astra Serif" w:hAnsi="PT Astra Serif"/>
          <w:b/>
          <w:sz w:val="28"/>
          <w:szCs w:val="28"/>
        </w:rPr>
        <w:t>Паспорт</w:t>
      </w:r>
    </w:p>
    <w:p w:rsidR="00DE2E7C" w:rsidRPr="0081035C" w:rsidRDefault="00DE2E7C" w:rsidP="00A1168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81035C">
        <w:rPr>
          <w:rFonts w:ascii="PT Astra Serif" w:hAnsi="PT Astra Serif"/>
          <w:b/>
          <w:sz w:val="28"/>
          <w:szCs w:val="28"/>
        </w:rPr>
        <w:t xml:space="preserve">муниципальной  программы  </w:t>
      </w: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2"/>
        <w:gridCol w:w="3420"/>
      </w:tblGrid>
      <w:tr w:rsidR="00DE2E7C" w:rsidRPr="0081035C" w:rsidTr="00467495">
        <w:tc>
          <w:tcPr>
            <w:tcW w:w="6182" w:type="dxa"/>
          </w:tcPr>
          <w:p w:rsidR="00DE2E7C" w:rsidRPr="0081035C" w:rsidRDefault="00DE2E7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42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8B0F9B">
        <w:trPr>
          <w:trHeight w:val="585"/>
        </w:trPr>
        <w:tc>
          <w:tcPr>
            <w:tcW w:w="6182" w:type="dxa"/>
          </w:tcPr>
          <w:p w:rsidR="00DE2E7C" w:rsidRPr="0081035C" w:rsidRDefault="00DE2E7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Заказчик муниципальной программы (заказчик - координатор муниципальной программы)</w:t>
            </w:r>
          </w:p>
        </w:tc>
        <w:tc>
          <w:tcPr>
            <w:tcW w:w="342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467495">
        <w:tc>
          <w:tcPr>
            <w:tcW w:w="6182" w:type="dxa"/>
          </w:tcPr>
          <w:p w:rsidR="00DE2E7C" w:rsidRPr="0081035C" w:rsidRDefault="00DE2E7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Соисполнитель (соисполнители)   муниципальной программы</w:t>
            </w:r>
          </w:p>
        </w:tc>
        <w:tc>
          <w:tcPr>
            <w:tcW w:w="342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467495">
        <w:tc>
          <w:tcPr>
            <w:tcW w:w="6182" w:type="dxa"/>
          </w:tcPr>
          <w:p w:rsidR="00DE2E7C" w:rsidRPr="0081035C" w:rsidRDefault="00DE2E7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Подпрограммы  муниципальной  программы</w:t>
            </w:r>
          </w:p>
        </w:tc>
        <w:tc>
          <w:tcPr>
            <w:tcW w:w="342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467495">
        <w:tc>
          <w:tcPr>
            <w:tcW w:w="6182" w:type="dxa"/>
          </w:tcPr>
          <w:p w:rsidR="00DE2E7C" w:rsidRPr="0081035C" w:rsidRDefault="00DE2E7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Проекты, реализуемые в составе муниципальной  программы</w:t>
            </w:r>
          </w:p>
        </w:tc>
        <w:tc>
          <w:tcPr>
            <w:tcW w:w="342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467495">
        <w:tc>
          <w:tcPr>
            <w:tcW w:w="6182" w:type="dxa"/>
          </w:tcPr>
          <w:p w:rsidR="00DE2E7C" w:rsidRPr="0081035C" w:rsidRDefault="00DE2E7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Цели и задачи  муниципальной  программы</w:t>
            </w:r>
          </w:p>
        </w:tc>
        <w:tc>
          <w:tcPr>
            <w:tcW w:w="342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467495">
        <w:tc>
          <w:tcPr>
            <w:tcW w:w="6182" w:type="dxa"/>
          </w:tcPr>
          <w:p w:rsidR="00DE2E7C" w:rsidRPr="0081035C" w:rsidRDefault="00DE2E7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Целевые индикаторы  муниципальной программы</w:t>
            </w:r>
          </w:p>
        </w:tc>
        <w:tc>
          <w:tcPr>
            <w:tcW w:w="342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467495">
        <w:tc>
          <w:tcPr>
            <w:tcW w:w="6182" w:type="dxa"/>
          </w:tcPr>
          <w:p w:rsidR="00DE2E7C" w:rsidRPr="0081035C" w:rsidRDefault="00DE2E7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342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467495">
        <w:tc>
          <w:tcPr>
            <w:tcW w:w="6182" w:type="dxa"/>
          </w:tcPr>
          <w:p w:rsidR="00DE2E7C" w:rsidRPr="0081035C" w:rsidRDefault="00DE2E7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Ресурсное обеспечение  муниципальной программы с разбивкой</w:t>
            </w:r>
            <w:r w:rsidR="00ED12DA" w:rsidRPr="0081035C">
              <w:rPr>
                <w:rFonts w:ascii="PT Astra Serif" w:hAnsi="PT Astra Serif"/>
                <w:sz w:val="28"/>
                <w:szCs w:val="28"/>
              </w:rPr>
              <w:t xml:space="preserve"> по  источникам финансового обеспечения и годам реализации</w:t>
            </w:r>
          </w:p>
        </w:tc>
        <w:tc>
          <w:tcPr>
            <w:tcW w:w="342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467495">
        <w:tc>
          <w:tcPr>
            <w:tcW w:w="6182" w:type="dxa"/>
          </w:tcPr>
          <w:p w:rsidR="00DE2E7C" w:rsidRPr="0081035C" w:rsidRDefault="00DE2E7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Ресурсное обеспечение проектов, реализуемых в составе муниципальной   программы</w:t>
            </w:r>
            <w:r w:rsidR="00D007D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2576D" w:rsidRPr="0081035C">
              <w:rPr>
                <w:rFonts w:ascii="PT Astra Serif" w:hAnsi="PT Astra Serif"/>
                <w:sz w:val="28"/>
                <w:szCs w:val="28"/>
              </w:rPr>
              <w:t>с разбивкой по  источникам финансового обеспечения и годам реализации</w:t>
            </w:r>
          </w:p>
        </w:tc>
        <w:tc>
          <w:tcPr>
            <w:tcW w:w="342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E2E7C" w:rsidRPr="0081035C" w:rsidRDefault="00DE2E7C" w:rsidP="00A1168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</w:pPr>
      <w:r w:rsidRPr="0081035C">
        <w:rPr>
          <w:rFonts w:ascii="PT Astra Serif" w:hAnsi="PT Astra Serif"/>
          <w:sz w:val="28"/>
          <w:szCs w:val="28"/>
        </w:rPr>
        <w:br w:type="page"/>
      </w:r>
    </w:p>
    <w:p w:rsidR="00DE2E7C" w:rsidRPr="0081035C" w:rsidRDefault="002073C7" w:rsidP="00A11681">
      <w:pPr>
        <w:pStyle w:val="ConsPlusNormal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 w:rsidRPr="007731E8">
        <w:rPr>
          <w:rFonts w:ascii="PT Astra Serif" w:hAnsi="PT Astra Serif"/>
          <w:sz w:val="28"/>
          <w:szCs w:val="28"/>
        </w:rPr>
        <w:lastRenderedPageBreak/>
        <w:t xml:space="preserve"> </w:t>
      </w:r>
      <w:r w:rsidR="00DE2E7C" w:rsidRPr="0081035C">
        <w:rPr>
          <w:rFonts w:ascii="PT Astra Serif" w:hAnsi="PT Astra Serif"/>
          <w:sz w:val="28"/>
          <w:szCs w:val="28"/>
        </w:rPr>
        <w:t>ПРИЛОЖЕНИЕ</w:t>
      </w:r>
      <w:r w:rsidR="00F973CA" w:rsidRPr="0081035C">
        <w:rPr>
          <w:rFonts w:ascii="PT Astra Serif" w:hAnsi="PT Astra Serif"/>
          <w:sz w:val="28"/>
          <w:szCs w:val="28"/>
        </w:rPr>
        <w:t xml:space="preserve"> №</w:t>
      </w:r>
      <w:r w:rsidR="00DE2E7C" w:rsidRPr="0081035C">
        <w:rPr>
          <w:rFonts w:ascii="PT Astra Serif" w:hAnsi="PT Astra Serif"/>
          <w:sz w:val="28"/>
          <w:szCs w:val="28"/>
        </w:rPr>
        <w:t xml:space="preserve"> 2</w:t>
      </w:r>
    </w:p>
    <w:p w:rsidR="00DE2E7C" w:rsidRPr="0081035C" w:rsidRDefault="00DE2E7C" w:rsidP="00A11681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DE2E7C" w:rsidRPr="0081035C" w:rsidRDefault="002073C7" w:rsidP="00A11681">
      <w:pPr>
        <w:pStyle w:val="ConsPlusNormal"/>
        <w:ind w:left="4962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val="en-US"/>
        </w:rPr>
        <w:t xml:space="preserve"> </w:t>
      </w:r>
      <w:r w:rsidR="00DE2E7C" w:rsidRPr="0081035C">
        <w:rPr>
          <w:rFonts w:ascii="PT Astra Serif" w:hAnsi="PT Astra Serif"/>
          <w:sz w:val="28"/>
          <w:szCs w:val="28"/>
        </w:rPr>
        <w:t>к Правилам</w:t>
      </w:r>
    </w:p>
    <w:p w:rsidR="00DE2E7C" w:rsidRPr="0081035C" w:rsidRDefault="00DE2E7C" w:rsidP="00A1168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81035C">
        <w:rPr>
          <w:rFonts w:ascii="PT Astra Serif" w:hAnsi="PT Astra Serif"/>
          <w:b/>
          <w:sz w:val="28"/>
          <w:szCs w:val="28"/>
        </w:rPr>
        <w:t>Паспорт</w:t>
      </w:r>
    </w:p>
    <w:p w:rsidR="00DE2E7C" w:rsidRPr="0081035C" w:rsidRDefault="00DE2E7C" w:rsidP="00A1168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81035C">
        <w:rPr>
          <w:rFonts w:ascii="PT Astra Serif" w:hAnsi="PT Astra Serif"/>
          <w:b/>
          <w:sz w:val="28"/>
          <w:szCs w:val="28"/>
        </w:rPr>
        <w:t xml:space="preserve"> подпрограммы  </w:t>
      </w: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2"/>
        <w:gridCol w:w="3420"/>
      </w:tblGrid>
      <w:tr w:rsidR="00DE2E7C" w:rsidRPr="0081035C" w:rsidTr="00785DF9">
        <w:tc>
          <w:tcPr>
            <w:tcW w:w="6182" w:type="dxa"/>
          </w:tcPr>
          <w:p w:rsidR="00DE2E7C" w:rsidRPr="0081035C" w:rsidRDefault="00DE2E7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 xml:space="preserve">Наименование подпрограммы  </w:t>
            </w:r>
          </w:p>
        </w:tc>
        <w:tc>
          <w:tcPr>
            <w:tcW w:w="342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785DF9">
        <w:trPr>
          <w:trHeight w:val="585"/>
        </w:trPr>
        <w:tc>
          <w:tcPr>
            <w:tcW w:w="6182" w:type="dxa"/>
          </w:tcPr>
          <w:p w:rsidR="00DE2E7C" w:rsidRPr="0081035C" w:rsidRDefault="00DE2E7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 xml:space="preserve">Заказчик </w:t>
            </w:r>
            <w:r w:rsidR="00F973CA" w:rsidRPr="0081035C">
              <w:rPr>
                <w:rFonts w:ascii="PT Astra Serif" w:hAnsi="PT Astra Serif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342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785DF9">
        <w:tc>
          <w:tcPr>
            <w:tcW w:w="6182" w:type="dxa"/>
          </w:tcPr>
          <w:p w:rsidR="00DE2E7C" w:rsidRPr="0081035C" w:rsidRDefault="00DE2E7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Соисполнител</w:t>
            </w:r>
            <w:r w:rsidR="00F973CA" w:rsidRPr="0081035C">
              <w:rPr>
                <w:rFonts w:ascii="PT Astra Serif" w:hAnsi="PT Astra Serif"/>
                <w:sz w:val="28"/>
                <w:szCs w:val="28"/>
              </w:rPr>
              <w:t>и</w:t>
            </w:r>
            <w:r w:rsidR="00AC26B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1035C">
              <w:rPr>
                <w:rFonts w:ascii="PT Astra Serif" w:hAnsi="PT Astra Serif"/>
                <w:sz w:val="28"/>
                <w:szCs w:val="28"/>
              </w:rPr>
              <w:t>подпрограммы</w:t>
            </w:r>
          </w:p>
        </w:tc>
        <w:tc>
          <w:tcPr>
            <w:tcW w:w="342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785DF9">
        <w:tc>
          <w:tcPr>
            <w:tcW w:w="6182" w:type="dxa"/>
          </w:tcPr>
          <w:p w:rsidR="00DE2E7C" w:rsidRPr="0081035C" w:rsidRDefault="00DE2E7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Проекты, реализуемые в составе  подпрограммы</w:t>
            </w:r>
          </w:p>
        </w:tc>
        <w:tc>
          <w:tcPr>
            <w:tcW w:w="342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785DF9">
        <w:tc>
          <w:tcPr>
            <w:tcW w:w="6182" w:type="dxa"/>
          </w:tcPr>
          <w:p w:rsidR="00DE2E7C" w:rsidRPr="0081035C" w:rsidRDefault="00AC26B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Цели и задачи</w:t>
            </w:r>
            <w:r w:rsidR="00DE2E7C" w:rsidRPr="0081035C">
              <w:rPr>
                <w:rFonts w:ascii="PT Astra Serif" w:hAnsi="PT Astra Serif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342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785DF9">
        <w:tc>
          <w:tcPr>
            <w:tcW w:w="6182" w:type="dxa"/>
          </w:tcPr>
          <w:p w:rsidR="00DE2E7C" w:rsidRPr="0081035C" w:rsidRDefault="00DE2E7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Целевые индикаторы  подпрограммы</w:t>
            </w:r>
          </w:p>
        </w:tc>
        <w:tc>
          <w:tcPr>
            <w:tcW w:w="342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785DF9">
        <w:tc>
          <w:tcPr>
            <w:tcW w:w="6182" w:type="dxa"/>
          </w:tcPr>
          <w:p w:rsidR="00DE2E7C" w:rsidRPr="0081035C" w:rsidRDefault="00DE2E7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342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785DF9">
        <w:tc>
          <w:tcPr>
            <w:tcW w:w="6182" w:type="dxa"/>
          </w:tcPr>
          <w:p w:rsidR="00DE2E7C" w:rsidRPr="0081035C" w:rsidRDefault="00DE2E7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 xml:space="preserve">Ресурсное обеспечение  подпрограммы с разбивкой по </w:t>
            </w:r>
            <w:r w:rsidR="00F973CA" w:rsidRPr="0081035C">
              <w:rPr>
                <w:rFonts w:ascii="PT Astra Serif" w:hAnsi="PT Astra Serif"/>
                <w:sz w:val="28"/>
                <w:szCs w:val="28"/>
              </w:rPr>
              <w:t xml:space="preserve"> источникам финансового обеспечения и </w:t>
            </w:r>
            <w:r w:rsidRPr="0081035C">
              <w:rPr>
                <w:rFonts w:ascii="PT Astra Serif" w:hAnsi="PT Astra Serif"/>
                <w:sz w:val="28"/>
                <w:szCs w:val="28"/>
              </w:rPr>
              <w:t>годам реализации</w:t>
            </w:r>
          </w:p>
        </w:tc>
        <w:tc>
          <w:tcPr>
            <w:tcW w:w="342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785DF9">
        <w:tc>
          <w:tcPr>
            <w:tcW w:w="6182" w:type="dxa"/>
          </w:tcPr>
          <w:p w:rsidR="00DE2E7C" w:rsidRPr="0081035C" w:rsidRDefault="00DE2E7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Ресурсное обеспечение проектов, реализуемых в составе  подпрограммы</w:t>
            </w:r>
            <w:r w:rsidR="00AC26B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C5838" w:rsidRPr="0081035C">
              <w:rPr>
                <w:rFonts w:ascii="PT Astra Serif" w:hAnsi="PT Astra Serif"/>
                <w:sz w:val="28"/>
                <w:szCs w:val="28"/>
              </w:rPr>
              <w:t>с разбивкой по  источникам финансового обеспечения и годам реализации</w:t>
            </w:r>
          </w:p>
        </w:tc>
        <w:tc>
          <w:tcPr>
            <w:tcW w:w="342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E2E7C" w:rsidRPr="0081035C" w:rsidRDefault="00DE2E7C" w:rsidP="00A1168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br w:type="page"/>
      </w:r>
    </w:p>
    <w:p w:rsidR="00DE2E7C" w:rsidRPr="0081035C" w:rsidRDefault="002073C7" w:rsidP="00A11681">
      <w:pPr>
        <w:pStyle w:val="ConsPlusNormal"/>
        <w:ind w:left="4962"/>
        <w:jc w:val="center"/>
        <w:outlineLvl w:val="1"/>
        <w:rPr>
          <w:rFonts w:ascii="PT Astra Serif" w:hAnsi="PT Astra Serif"/>
          <w:sz w:val="28"/>
          <w:szCs w:val="28"/>
        </w:rPr>
      </w:pPr>
      <w:r w:rsidRPr="007731E8">
        <w:rPr>
          <w:rFonts w:ascii="PT Astra Serif" w:hAnsi="PT Astra Serif"/>
          <w:sz w:val="28"/>
          <w:szCs w:val="28"/>
        </w:rPr>
        <w:lastRenderedPageBreak/>
        <w:t xml:space="preserve">  </w:t>
      </w:r>
      <w:r w:rsidR="00DE2E7C" w:rsidRPr="0081035C">
        <w:rPr>
          <w:rFonts w:ascii="PT Astra Serif" w:hAnsi="PT Astra Serif"/>
          <w:sz w:val="28"/>
          <w:szCs w:val="28"/>
        </w:rPr>
        <w:t>ПРИЛОЖЕНИЕ</w:t>
      </w:r>
      <w:r w:rsidR="006828A5" w:rsidRPr="0081035C">
        <w:rPr>
          <w:rFonts w:ascii="PT Astra Serif" w:hAnsi="PT Astra Serif"/>
          <w:sz w:val="28"/>
          <w:szCs w:val="28"/>
        </w:rPr>
        <w:t xml:space="preserve"> №</w:t>
      </w:r>
      <w:r w:rsidR="00DE2E7C" w:rsidRPr="0081035C">
        <w:rPr>
          <w:rFonts w:ascii="PT Astra Serif" w:hAnsi="PT Astra Serif"/>
          <w:sz w:val="28"/>
          <w:szCs w:val="28"/>
        </w:rPr>
        <w:t xml:space="preserve"> 3</w:t>
      </w:r>
    </w:p>
    <w:p w:rsidR="00DE2E7C" w:rsidRPr="0081035C" w:rsidRDefault="00DE2E7C" w:rsidP="00A11681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ConsPlusNormal"/>
        <w:ind w:left="4962"/>
        <w:jc w:val="center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к Правилам</w:t>
      </w:r>
    </w:p>
    <w:p w:rsidR="00DE2E7C" w:rsidRPr="0081035C" w:rsidRDefault="00DE2E7C" w:rsidP="00A1168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bookmarkStart w:id="6" w:name="P378"/>
      <w:bookmarkEnd w:id="6"/>
    </w:p>
    <w:p w:rsidR="00DE2E7C" w:rsidRPr="0081035C" w:rsidRDefault="00DE2E7C" w:rsidP="00A1168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81035C">
        <w:rPr>
          <w:rFonts w:ascii="PT Astra Serif" w:hAnsi="PT Astra Serif"/>
          <w:b/>
          <w:sz w:val="28"/>
          <w:szCs w:val="28"/>
        </w:rPr>
        <w:t>Перечень целевых индикаторов муниципальной программы</w:t>
      </w: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  <w:b/>
        </w:rPr>
      </w:pP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942"/>
        <w:gridCol w:w="1247"/>
        <w:gridCol w:w="1587"/>
        <w:gridCol w:w="708"/>
        <w:gridCol w:w="709"/>
        <w:gridCol w:w="709"/>
        <w:gridCol w:w="708"/>
        <w:gridCol w:w="680"/>
      </w:tblGrid>
      <w:tr w:rsidR="00DE2E7C" w:rsidRPr="0081035C" w:rsidTr="006863F6">
        <w:tc>
          <w:tcPr>
            <w:tcW w:w="540" w:type="dxa"/>
            <w:vMerge w:val="restart"/>
            <w:vAlign w:val="center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 xml:space="preserve">N </w:t>
            </w:r>
            <w:proofErr w:type="gramStart"/>
            <w:r w:rsidRPr="0081035C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81035C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942" w:type="dxa"/>
            <w:vMerge w:val="restart"/>
            <w:vAlign w:val="center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 xml:space="preserve">Наименование </w:t>
            </w:r>
            <w:r w:rsidR="007C5838" w:rsidRPr="0081035C">
              <w:rPr>
                <w:rFonts w:ascii="PT Astra Serif" w:hAnsi="PT Astra Serif"/>
                <w:sz w:val="28"/>
                <w:szCs w:val="28"/>
              </w:rPr>
              <w:t xml:space="preserve">целевого </w:t>
            </w:r>
            <w:r w:rsidRPr="0081035C">
              <w:rPr>
                <w:rFonts w:ascii="PT Astra Serif" w:hAnsi="PT Astra Serif"/>
                <w:sz w:val="28"/>
                <w:szCs w:val="28"/>
              </w:rPr>
              <w:t>индикатора</w:t>
            </w:r>
          </w:p>
        </w:tc>
        <w:tc>
          <w:tcPr>
            <w:tcW w:w="1247" w:type="dxa"/>
            <w:vMerge w:val="restart"/>
            <w:vAlign w:val="center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 xml:space="preserve">Единица </w:t>
            </w:r>
            <w:proofErr w:type="spellStart"/>
            <w:r w:rsidRPr="0081035C">
              <w:rPr>
                <w:rFonts w:ascii="PT Astra Serif" w:hAnsi="PT Astra Serif"/>
                <w:sz w:val="28"/>
                <w:szCs w:val="28"/>
              </w:rPr>
              <w:t>измере</w:t>
            </w:r>
            <w:proofErr w:type="spellEnd"/>
          </w:p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1035C">
              <w:rPr>
                <w:rFonts w:ascii="PT Astra Serif" w:hAnsi="PT Astra Serif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587" w:type="dxa"/>
            <w:vMerge w:val="restart"/>
            <w:vAlign w:val="center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Базовое значение целевого индикатора</w:t>
            </w:r>
          </w:p>
        </w:tc>
        <w:tc>
          <w:tcPr>
            <w:tcW w:w="3514" w:type="dxa"/>
            <w:gridSpan w:val="5"/>
            <w:vAlign w:val="center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Значение целевого индикатора</w:t>
            </w:r>
          </w:p>
        </w:tc>
      </w:tr>
      <w:tr w:rsidR="00DE2E7C" w:rsidRPr="0081035C" w:rsidTr="006863F6">
        <w:tc>
          <w:tcPr>
            <w:tcW w:w="540" w:type="dxa"/>
            <w:vMerge/>
          </w:tcPr>
          <w:p w:rsidR="00DE2E7C" w:rsidRPr="0081035C" w:rsidRDefault="00DE2E7C" w:rsidP="00A1168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42" w:type="dxa"/>
            <w:vMerge/>
          </w:tcPr>
          <w:p w:rsidR="00DE2E7C" w:rsidRPr="0081035C" w:rsidRDefault="00DE2E7C" w:rsidP="00A1168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DE2E7C" w:rsidRPr="0081035C" w:rsidRDefault="00DE2E7C" w:rsidP="00A1168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DE2E7C" w:rsidRPr="0081035C" w:rsidRDefault="00DE2E7C" w:rsidP="00A1168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20... год</w:t>
            </w:r>
          </w:p>
        </w:tc>
        <w:tc>
          <w:tcPr>
            <w:tcW w:w="709" w:type="dxa"/>
            <w:vAlign w:val="center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20... год</w:t>
            </w:r>
          </w:p>
        </w:tc>
        <w:tc>
          <w:tcPr>
            <w:tcW w:w="709" w:type="dxa"/>
            <w:vAlign w:val="center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20... год</w:t>
            </w:r>
          </w:p>
        </w:tc>
        <w:tc>
          <w:tcPr>
            <w:tcW w:w="708" w:type="dxa"/>
            <w:vAlign w:val="center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20... год</w:t>
            </w:r>
          </w:p>
        </w:tc>
        <w:tc>
          <w:tcPr>
            <w:tcW w:w="680" w:type="dxa"/>
            <w:vAlign w:val="center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...</w:t>
            </w:r>
          </w:p>
        </w:tc>
      </w:tr>
      <w:tr w:rsidR="00DE2E7C" w:rsidRPr="0081035C" w:rsidTr="006863F6">
        <w:tc>
          <w:tcPr>
            <w:tcW w:w="9830" w:type="dxa"/>
            <w:gridSpan w:val="9"/>
            <w:vAlign w:val="center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Подпрограмма (раздел) "Наименование"</w:t>
            </w:r>
          </w:p>
        </w:tc>
      </w:tr>
      <w:tr w:rsidR="00DE2E7C" w:rsidRPr="0081035C" w:rsidTr="006863F6">
        <w:tc>
          <w:tcPr>
            <w:tcW w:w="540" w:type="dxa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942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47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8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6863F6">
        <w:tc>
          <w:tcPr>
            <w:tcW w:w="540" w:type="dxa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942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47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8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6863F6">
        <w:tc>
          <w:tcPr>
            <w:tcW w:w="540" w:type="dxa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...</w:t>
            </w:r>
          </w:p>
        </w:tc>
        <w:tc>
          <w:tcPr>
            <w:tcW w:w="2942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47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8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7C5838" w:rsidP="00A11681">
      <w:pPr>
        <w:pStyle w:val="ConsPlusNormal"/>
        <w:jc w:val="both"/>
        <w:rPr>
          <w:rFonts w:ascii="PT Astra Serif" w:hAnsi="PT Astra Serif"/>
        </w:rPr>
      </w:pPr>
      <w:r w:rsidRPr="0081035C">
        <w:rPr>
          <w:rFonts w:ascii="PT Astra Serif" w:hAnsi="PT Astra Serif"/>
        </w:rPr>
        <w:t>Примечание:</w:t>
      </w:r>
    </w:p>
    <w:p w:rsidR="007C5838" w:rsidRPr="0081035C" w:rsidRDefault="007C5838" w:rsidP="00A11681">
      <w:pPr>
        <w:pStyle w:val="ConsPlusNormal"/>
        <w:jc w:val="both"/>
        <w:rPr>
          <w:rFonts w:ascii="PT Astra Serif" w:hAnsi="PT Astra Serif"/>
        </w:rPr>
      </w:pPr>
      <w:r w:rsidRPr="0081035C">
        <w:rPr>
          <w:rFonts w:ascii="PT Astra Serif" w:hAnsi="PT Astra Serif"/>
        </w:rPr>
        <w:t>указать источник информации по достигнутым значениям целевых индикаторов.</w:t>
      </w: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spacing w:after="0" w:line="240" w:lineRule="auto"/>
        <w:rPr>
          <w:rFonts w:ascii="PT Astra Serif" w:hAnsi="PT Astra Serif"/>
        </w:rPr>
        <w:sectPr w:rsidR="00DE2E7C" w:rsidRPr="0081035C" w:rsidSect="0083379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E2E7C" w:rsidRPr="0081035C" w:rsidRDefault="00DE2E7C" w:rsidP="00A11681">
      <w:pPr>
        <w:spacing w:after="0" w:line="240" w:lineRule="auto"/>
        <w:rPr>
          <w:rFonts w:ascii="PT Astra Serif" w:hAnsi="PT Astra Serif"/>
        </w:rPr>
      </w:pPr>
    </w:p>
    <w:p w:rsidR="00DE2E7C" w:rsidRPr="0081035C" w:rsidRDefault="002073C7" w:rsidP="00A11681">
      <w:pPr>
        <w:pStyle w:val="ConsPlusNormal"/>
        <w:ind w:left="9639"/>
        <w:jc w:val="center"/>
        <w:outlineLvl w:val="1"/>
        <w:rPr>
          <w:rFonts w:ascii="PT Astra Serif" w:hAnsi="PT Astra Serif"/>
          <w:sz w:val="28"/>
          <w:szCs w:val="28"/>
        </w:rPr>
      </w:pPr>
      <w:r w:rsidRPr="007731E8">
        <w:rPr>
          <w:rFonts w:ascii="PT Astra Serif" w:hAnsi="PT Astra Serif"/>
          <w:sz w:val="28"/>
          <w:szCs w:val="28"/>
        </w:rPr>
        <w:t xml:space="preserve">    </w:t>
      </w:r>
      <w:r w:rsidR="00DE2E7C" w:rsidRPr="0081035C">
        <w:rPr>
          <w:rFonts w:ascii="PT Astra Serif" w:hAnsi="PT Astra Serif"/>
          <w:sz w:val="28"/>
          <w:szCs w:val="28"/>
        </w:rPr>
        <w:t>ПРИЛОЖЕНИЕ</w:t>
      </w:r>
      <w:r w:rsidRPr="007731E8">
        <w:rPr>
          <w:rFonts w:ascii="PT Astra Serif" w:hAnsi="PT Astra Serif"/>
          <w:sz w:val="28"/>
          <w:szCs w:val="28"/>
        </w:rPr>
        <w:t xml:space="preserve"> </w:t>
      </w:r>
      <w:r w:rsidR="006828A5" w:rsidRPr="0081035C">
        <w:rPr>
          <w:rFonts w:ascii="PT Astra Serif" w:hAnsi="PT Astra Serif"/>
          <w:sz w:val="28"/>
          <w:szCs w:val="28"/>
        </w:rPr>
        <w:t xml:space="preserve">№ </w:t>
      </w:r>
      <w:r w:rsidR="00DE2E7C" w:rsidRPr="0081035C">
        <w:rPr>
          <w:rFonts w:ascii="PT Astra Serif" w:hAnsi="PT Astra Serif"/>
          <w:sz w:val="28"/>
          <w:szCs w:val="28"/>
        </w:rPr>
        <w:t>4</w:t>
      </w:r>
    </w:p>
    <w:p w:rsidR="00DE2E7C" w:rsidRPr="0081035C" w:rsidRDefault="00DE2E7C" w:rsidP="00A11681">
      <w:pPr>
        <w:pStyle w:val="ConsPlusNormal"/>
        <w:ind w:left="9639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ConsPlusNormal"/>
        <w:ind w:left="9639"/>
        <w:jc w:val="center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к Правилам</w:t>
      </w:r>
    </w:p>
    <w:p w:rsidR="00DE2E7C" w:rsidRPr="0081035C" w:rsidRDefault="00DE2E7C" w:rsidP="00A11681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1035C">
        <w:rPr>
          <w:rFonts w:ascii="PT Astra Serif" w:hAnsi="PT Astra Serif" w:cs="Times New Roman"/>
          <w:b/>
          <w:sz w:val="28"/>
          <w:szCs w:val="28"/>
        </w:rPr>
        <w:t>Система мероприятий муниципальной программы</w:t>
      </w:r>
    </w:p>
    <w:p w:rsidR="00DE2E7C" w:rsidRPr="0081035C" w:rsidRDefault="00DE2E7C" w:rsidP="00A11681">
      <w:pPr>
        <w:spacing w:after="0" w:line="240" w:lineRule="auto"/>
        <w:rPr>
          <w:rFonts w:ascii="PT Astra Serif" w:hAnsi="PT Astra Serif"/>
        </w:rPr>
      </w:pPr>
    </w:p>
    <w:tbl>
      <w:tblPr>
        <w:tblpPr w:leftFromText="181" w:rightFromText="181" w:vertAnchor="text" w:horzAnchor="margin" w:tblpY="1"/>
        <w:tblW w:w="13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2403"/>
        <w:gridCol w:w="1585"/>
        <w:gridCol w:w="2290"/>
        <w:gridCol w:w="1080"/>
        <w:gridCol w:w="1080"/>
        <w:gridCol w:w="1080"/>
        <w:gridCol w:w="1080"/>
        <w:gridCol w:w="900"/>
        <w:gridCol w:w="861"/>
      </w:tblGrid>
      <w:tr w:rsidR="006828A5" w:rsidRPr="0081035C" w:rsidTr="00D87F1D">
        <w:tc>
          <w:tcPr>
            <w:tcW w:w="719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 xml:space="preserve">N </w:t>
            </w:r>
            <w:proofErr w:type="gramStart"/>
            <w:r w:rsidRPr="0081035C">
              <w:rPr>
                <w:rFonts w:ascii="PT Astra Serif" w:hAnsi="PT Astra Serif"/>
              </w:rPr>
              <w:t>п</w:t>
            </w:r>
            <w:proofErr w:type="gramEnd"/>
            <w:r w:rsidRPr="0081035C">
              <w:rPr>
                <w:rFonts w:ascii="PT Astra Serif" w:hAnsi="PT Astra Serif"/>
              </w:rPr>
              <w:t>/п</w:t>
            </w:r>
          </w:p>
        </w:tc>
        <w:tc>
          <w:tcPr>
            <w:tcW w:w="2403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Наименование проекта, основного мероприятия (мероприятия)</w:t>
            </w:r>
          </w:p>
        </w:tc>
        <w:tc>
          <w:tcPr>
            <w:tcW w:w="1585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Ответственные исполнители мероприятий</w:t>
            </w:r>
          </w:p>
        </w:tc>
        <w:tc>
          <w:tcPr>
            <w:tcW w:w="2290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Источник финансового обеспечения</w:t>
            </w:r>
          </w:p>
        </w:tc>
        <w:tc>
          <w:tcPr>
            <w:tcW w:w="6081" w:type="dxa"/>
            <w:gridSpan w:val="6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Объем финансового обеспечения реализации мероприятий</w:t>
            </w:r>
            <w:r w:rsidR="0039519C" w:rsidRPr="0081035C">
              <w:rPr>
                <w:rFonts w:ascii="PT Astra Serif" w:hAnsi="PT Astra Serif"/>
              </w:rPr>
              <w:t>,</w:t>
            </w:r>
          </w:p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тыс. руб.</w:t>
            </w:r>
          </w:p>
        </w:tc>
      </w:tr>
      <w:tr w:rsidR="006828A5" w:rsidRPr="0081035C" w:rsidTr="00D87F1D">
        <w:tc>
          <w:tcPr>
            <w:tcW w:w="719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85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2290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080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</w:t>
            </w:r>
          </w:p>
        </w:tc>
        <w:tc>
          <w:tcPr>
            <w:tcW w:w="1080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20... год</w:t>
            </w:r>
          </w:p>
        </w:tc>
        <w:tc>
          <w:tcPr>
            <w:tcW w:w="1080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20... год</w:t>
            </w:r>
          </w:p>
        </w:tc>
        <w:tc>
          <w:tcPr>
            <w:tcW w:w="1080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20... год</w:t>
            </w:r>
          </w:p>
        </w:tc>
        <w:tc>
          <w:tcPr>
            <w:tcW w:w="900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20... год</w:t>
            </w:r>
          </w:p>
        </w:tc>
        <w:tc>
          <w:tcPr>
            <w:tcW w:w="861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…</w:t>
            </w:r>
          </w:p>
        </w:tc>
      </w:tr>
      <w:tr w:rsidR="006828A5" w:rsidRPr="0081035C" w:rsidTr="00D87F1D">
        <w:trPr>
          <w:trHeight w:val="383"/>
        </w:trPr>
        <w:tc>
          <w:tcPr>
            <w:tcW w:w="719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1</w:t>
            </w:r>
          </w:p>
        </w:tc>
        <w:tc>
          <w:tcPr>
            <w:tcW w:w="2403" w:type="dxa"/>
          </w:tcPr>
          <w:p w:rsidR="006828A5" w:rsidRPr="0081035C" w:rsidRDefault="006828A5" w:rsidP="00A1168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:rsidR="006828A5" w:rsidRPr="0081035C" w:rsidRDefault="006828A5" w:rsidP="00A1168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2</w:t>
            </w:r>
          </w:p>
        </w:tc>
        <w:tc>
          <w:tcPr>
            <w:tcW w:w="1585" w:type="dxa"/>
          </w:tcPr>
          <w:p w:rsidR="006828A5" w:rsidRPr="0081035C" w:rsidRDefault="006828A5" w:rsidP="00A1168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:rsidR="006828A5" w:rsidRPr="0081035C" w:rsidRDefault="006828A5" w:rsidP="00A1168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3</w:t>
            </w:r>
          </w:p>
        </w:tc>
        <w:tc>
          <w:tcPr>
            <w:tcW w:w="2290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4</w:t>
            </w:r>
          </w:p>
        </w:tc>
        <w:tc>
          <w:tcPr>
            <w:tcW w:w="1080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5</w:t>
            </w:r>
          </w:p>
        </w:tc>
        <w:tc>
          <w:tcPr>
            <w:tcW w:w="1080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6</w:t>
            </w:r>
          </w:p>
        </w:tc>
        <w:tc>
          <w:tcPr>
            <w:tcW w:w="1080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7</w:t>
            </w:r>
          </w:p>
        </w:tc>
        <w:tc>
          <w:tcPr>
            <w:tcW w:w="1080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8</w:t>
            </w:r>
          </w:p>
        </w:tc>
        <w:tc>
          <w:tcPr>
            <w:tcW w:w="900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9</w:t>
            </w:r>
          </w:p>
        </w:tc>
        <w:tc>
          <w:tcPr>
            <w:tcW w:w="861" w:type="dxa"/>
            <w:vAlign w:val="center"/>
          </w:tcPr>
          <w:p w:rsidR="006828A5" w:rsidRPr="0081035C" w:rsidRDefault="006828A5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…</w:t>
            </w:r>
          </w:p>
        </w:tc>
      </w:tr>
      <w:tr w:rsidR="0039519C" w:rsidRPr="0081035C" w:rsidTr="00D87F1D">
        <w:tc>
          <w:tcPr>
            <w:tcW w:w="719" w:type="dxa"/>
            <w:vMerge w:val="restart"/>
          </w:tcPr>
          <w:p w:rsidR="0039519C" w:rsidRPr="0081035C" w:rsidRDefault="0039519C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1.</w:t>
            </w:r>
          </w:p>
        </w:tc>
        <w:tc>
          <w:tcPr>
            <w:tcW w:w="2403" w:type="dxa"/>
            <w:vMerge w:val="restart"/>
          </w:tcPr>
          <w:p w:rsidR="0039519C" w:rsidRPr="0081035C" w:rsidRDefault="0039519C" w:rsidP="00A11681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Основное мероприятие</w:t>
            </w:r>
          </w:p>
          <w:p w:rsidR="0039519C" w:rsidRPr="0081035C" w:rsidRDefault="0039519C" w:rsidP="00A11681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«Н</w:t>
            </w:r>
            <w:r w:rsidR="00FF5101" w:rsidRPr="0081035C">
              <w:rPr>
                <w:rFonts w:ascii="PT Astra Serif" w:hAnsi="PT Astra Serif"/>
              </w:rPr>
              <w:t>а</w:t>
            </w:r>
            <w:r w:rsidRPr="0081035C">
              <w:rPr>
                <w:rFonts w:ascii="PT Astra Serif" w:hAnsi="PT Astra Serif"/>
              </w:rPr>
              <w:t>именование»</w:t>
            </w:r>
          </w:p>
        </w:tc>
        <w:tc>
          <w:tcPr>
            <w:tcW w:w="1585" w:type="dxa"/>
            <w:vMerge w:val="restart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39519C" w:rsidRPr="0081035C" w:rsidRDefault="0039519C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 бюджетные ассигнования</w:t>
            </w:r>
            <w:r w:rsidR="0041275E" w:rsidRPr="0081035C">
              <w:rPr>
                <w:rFonts w:ascii="PT Astra Serif" w:hAnsi="PT Astra Serif"/>
              </w:rPr>
              <w:t>, в т.ч.</w:t>
            </w:r>
            <w:r w:rsidRPr="0081035C">
              <w:rPr>
                <w:rFonts w:ascii="PT Astra Serif" w:hAnsi="PT Astra Serif"/>
              </w:rPr>
              <w:t>:</w:t>
            </w: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9519C" w:rsidRPr="0081035C" w:rsidTr="00D87F1D">
        <w:trPr>
          <w:trHeight w:val="403"/>
        </w:trPr>
        <w:tc>
          <w:tcPr>
            <w:tcW w:w="719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39519C" w:rsidRPr="0081035C" w:rsidRDefault="0041275E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 xml:space="preserve">федеральный </w:t>
            </w:r>
            <w:r w:rsidR="0039519C" w:rsidRPr="0081035C">
              <w:rPr>
                <w:rFonts w:ascii="PT Astra Serif" w:hAnsi="PT Astra Serif"/>
              </w:rPr>
              <w:t xml:space="preserve"> бюджет </w:t>
            </w:r>
          </w:p>
          <w:p w:rsidR="0039519C" w:rsidRPr="0081035C" w:rsidRDefault="0039519C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9519C" w:rsidRPr="0081035C" w:rsidTr="00D87F1D">
        <w:trPr>
          <w:trHeight w:val="108"/>
        </w:trPr>
        <w:tc>
          <w:tcPr>
            <w:tcW w:w="719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39519C" w:rsidRPr="0081035C" w:rsidRDefault="0039519C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областной бюджет</w:t>
            </w: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9519C" w:rsidRPr="0081035C" w:rsidTr="00D87F1D">
        <w:trPr>
          <w:trHeight w:val="276"/>
        </w:trPr>
        <w:tc>
          <w:tcPr>
            <w:tcW w:w="719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39519C" w:rsidRPr="0081035C" w:rsidRDefault="0039519C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9519C" w:rsidRPr="0081035C" w:rsidTr="00D87F1D">
        <w:trPr>
          <w:trHeight w:val="240"/>
        </w:trPr>
        <w:tc>
          <w:tcPr>
            <w:tcW w:w="719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39519C" w:rsidRPr="0081035C" w:rsidRDefault="0039519C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внебюджетные  источники</w:t>
            </w: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1275E" w:rsidRPr="0081035C" w:rsidTr="00D87F1D">
        <w:tc>
          <w:tcPr>
            <w:tcW w:w="719" w:type="dxa"/>
            <w:vMerge w:val="restart"/>
          </w:tcPr>
          <w:p w:rsidR="0041275E" w:rsidRPr="0081035C" w:rsidRDefault="0041275E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1.1</w:t>
            </w:r>
          </w:p>
        </w:tc>
        <w:tc>
          <w:tcPr>
            <w:tcW w:w="2403" w:type="dxa"/>
            <w:vMerge w:val="restart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 xml:space="preserve">Наименование мероприятия </w:t>
            </w:r>
          </w:p>
        </w:tc>
        <w:tc>
          <w:tcPr>
            <w:tcW w:w="1585" w:type="dxa"/>
            <w:vMerge w:val="restart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41275E" w:rsidRPr="0081035C" w:rsidRDefault="0041275E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 бюджетные ассигнования, в т. ч.:</w:t>
            </w:r>
          </w:p>
        </w:tc>
        <w:tc>
          <w:tcPr>
            <w:tcW w:w="108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1275E" w:rsidRPr="0081035C" w:rsidTr="00D87F1D">
        <w:trPr>
          <w:trHeight w:val="288"/>
        </w:trPr>
        <w:tc>
          <w:tcPr>
            <w:tcW w:w="719" w:type="dxa"/>
            <w:vMerge/>
          </w:tcPr>
          <w:p w:rsidR="0041275E" w:rsidRPr="0081035C" w:rsidRDefault="0041275E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41275E" w:rsidRPr="0081035C" w:rsidRDefault="0041275E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41275E" w:rsidRPr="0081035C" w:rsidRDefault="0041275E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41275E" w:rsidRPr="0081035C" w:rsidRDefault="0041275E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федеральный  бюджет</w:t>
            </w:r>
          </w:p>
        </w:tc>
        <w:tc>
          <w:tcPr>
            <w:tcW w:w="108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1275E" w:rsidRPr="0081035C" w:rsidTr="00D87F1D">
        <w:trPr>
          <w:trHeight w:val="352"/>
        </w:trPr>
        <w:tc>
          <w:tcPr>
            <w:tcW w:w="719" w:type="dxa"/>
            <w:vMerge/>
          </w:tcPr>
          <w:p w:rsidR="0041275E" w:rsidRPr="0081035C" w:rsidRDefault="0041275E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41275E" w:rsidRPr="0081035C" w:rsidRDefault="0041275E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41275E" w:rsidRPr="0081035C" w:rsidRDefault="0041275E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41275E" w:rsidRPr="0081035C" w:rsidRDefault="0041275E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областной бюджет</w:t>
            </w:r>
          </w:p>
        </w:tc>
        <w:tc>
          <w:tcPr>
            <w:tcW w:w="108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1275E" w:rsidRPr="0081035C" w:rsidTr="00D87F1D">
        <w:trPr>
          <w:trHeight w:val="324"/>
        </w:trPr>
        <w:tc>
          <w:tcPr>
            <w:tcW w:w="719" w:type="dxa"/>
            <w:vMerge/>
          </w:tcPr>
          <w:p w:rsidR="0041275E" w:rsidRPr="0081035C" w:rsidRDefault="0041275E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41275E" w:rsidRPr="0081035C" w:rsidRDefault="0041275E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41275E" w:rsidRPr="0081035C" w:rsidRDefault="0041275E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41275E" w:rsidRPr="0081035C" w:rsidRDefault="0041275E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08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1275E" w:rsidRPr="0081035C" w:rsidTr="00D87F1D">
        <w:trPr>
          <w:trHeight w:val="96"/>
        </w:trPr>
        <w:tc>
          <w:tcPr>
            <w:tcW w:w="719" w:type="dxa"/>
            <w:vMerge/>
          </w:tcPr>
          <w:p w:rsidR="0041275E" w:rsidRPr="0081035C" w:rsidRDefault="0041275E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41275E" w:rsidRPr="0081035C" w:rsidRDefault="0041275E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41275E" w:rsidRPr="0081035C" w:rsidRDefault="0041275E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41275E" w:rsidRPr="0081035C" w:rsidRDefault="0041275E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 xml:space="preserve">внебюджетные  </w:t>
            </w:r>
            <w:r w:rsidRPr="0081035C">
              <w:rPr>
                <w:rFonts w:ascii="PT Astra Serif" w:hAnsi="PT Astra Serif"/>
              </w:rPr>
              <w:lastRenderedPageBreak/>
              <w:t>источники</w:t>
            </w:r>
          </w:p>
        </w:tc>
        <w:tc>
          <w:tcPr>
            <w:tcW w:w="108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41275E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9519C" w:rsidRPr="0081035C" w:rsidTr="00D87F1D">
        <w:tc>
          <w:tcPr>
            <w:tcW w:w="719" w:type="dxa"/>
            <w:vMerge w:val="restart"/>
          </w:tcPr>
          <w:p w:rsidR="0039519C" w:rsidRPr="0081035C" w:rsidRDefault="0041275E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2403" w:type="dxa"/>
            <w:vMerge w:val="restart"/>
          </w:tcPr>
          <w:p w:rsidR="0039519C" w:rsidRPr="0081035C" w:rsidRDefault="0041275E" w:rsidP="00A11681">
            <w:pPr>
              <w:pStyle w:val="ConsPlusNormal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Основное мероприятие</w:t>
            </w:r>
          </w:p>
          <w:p w:rsidR="000471E1" w:rsidRPr="0081035C" w:rsidRDefault="000471E1" w:rsidP="00A11681">
            <w:pPr>
              <w:pStyle w:val="ConsPlusNormal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«Наименование»</w:t>
            </w:r>
          </w:p>
        </w:tc>
        <w:tc>
          <w:tcPr>
            <w:tcW w:w="1585" w:type="dxa"/>
            <w:vMerge w:val="restart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39519C" w:rsidRPr="0081035C" w:rsidRDefault="000471E1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 бюджетные ассигнования, в т.ч.:</w:t>
            </w: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9519C" w:rsidRPr="0081035C" w:rsidTr="00D87F1D">
        <w:tc>
          <w:tcPr>
            <w:tcW w:w="719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39519C" w:rsidRPr="0081035C" w:rsidRDefault="000471E1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9519C" w:rsidRPr="0081035C" w:rsidTr="00D87F1D">
        <w:trPr>
          <w:trHeight w:val="348"/>
        </w:trPr>
        <w:tc>
          <w:tcPr>
            <w:tcW w:w="719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39519C" w:rsidRPr="0081035C" w:rsidRDefault="000471E1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областной бюджет</w:t>
            </w: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471E1" w:rsidRPr="0081035C" w:rsidTr="00D87F1D">
        <w:trPr>
          <w:trHeight w:val="276"/>
        </w:trPr>
        <w:tc>
          <w:tcPr>
            <w:tcW w:w="719" w:type="dxa"/>
            <w:vMerge/>
          </w:tcPr>
          <w:p w:rsidR="000471E1" w:rsidRPr="0081035C" w:rsidRDefault="000471E1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0471E1" w:rsidRPr="0081035C" w:rsidRDefault="000471E1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0471E1" w:rsidRPr="0081035C" w:rsidRDefault="000471E1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0471E1" w:rsidRPr="0081035C" w:rsidRDefault="000471E1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080" w:type="dxa"/>
          </w:tcPr>
          <w:p w:rsidR="000471E1" w:rsidRPr="0081035C" w:rsidRDefault="000471E1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0471E1" w:rsidRPr="0081035C" w:rsidRDefault="000471E1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0471E1" w:rsidRPr="0081035C" w:rsidRDefault="000471E1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0471E1" w:rsidRPr="0081035C" w:rsidRDefault="000471E1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0471E1" w:rsidRPr="0081035C" w:rsidRDefault="000471E1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0471E1" w:rsidRPr="0081035C" w:rsidRDefault="000471E1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9519C" w:rsidRPr="0081035C" w:rsidTr="00D87F1D">
        <w:trPr>
          <w:trHeight w:val="96"/>
        </w:trPr>
        <w:tc>
          <w:tcPr>
            <w:tcW w:w="719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39519C" w:rsidRPr="0081035C" w:rsidRDefault="0039519C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39519C" w:rsidRPr="0081035C" w:rsidRDefault="000471E1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 xml:space="preserve">внебюджетные </w:t>
            </w:r>
            <w:r w:rsidR="0039519C" w:rsidRPr="0081035C">
              <w:rPr>
                <w:rFonts w:ascii="PT Astra Serif" w:hAnsi="PT Astra Serif"/>
              </w:rPr>
              <w:t>источники</w:t>
            </w: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39519C" w:rsidRPr="0081035C" w:rsidRDefault="0039519C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6828A5" w:rsidRPr="0081035C" w:rsidTr="00D87F1D">
        <w:tc>
          <w:tcPr>
            <w:tcW w:w="719" w:type="dxa"/>
          </w:tcPr>
          <w:p w:rsidR="006828A5" w:rsidRPr="0081035C" w:rsidRDefault="000471E1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2.1.</w:t>
            </w:r>
          </w:p>
        </w:tc>
        <w:tc>
          <w:tcPr>
            <w:tcW w:w="2403" w:type="dxa"/>
          </w:tcPr>
          <w:p w:rsidR="006828A5" w:rsidRPr="0081035C" w:rsidRDefault="000471E1" w:rsidP="00A11681">
            <w:pPr>
              <w:pStyle w:val="ConsPlusNormal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585" w:type="dxa"/>
          </w:tcPr>
          <w:p w:rsidR="006828A5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…</w:t>
            </w:r>
          </w:p>
        </w:tc>
        <w:tc>
          <w:tcPr>
            <w:tcW w:w="2290" w:type="dxa"/>
          </w:tcPr>
          <w:p w:rsidR="006828A5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…</w:t>
            </w:r>
          </w:p>
        </w:tc>
        <w:tc>
          <w:tcPr>
            <w:tcW w:w="1080" w:type="dxa"/>
          </w:tcPr>
          <w:p w:rsidR="006828A5" w:rsidRPr="0081035C" w:rsidRDefault="006828A5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6828A5" w:rsidRPr="0081035C" w:rsidRDefault="006828A5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6828A5" w:rsidRPr="0081035C" w:rsidRDefault="006828A5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6828A5" w:rsidRPr="0081035C" w:rsidRDefault="006828A5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6828A5" w:rsidRPr="0081035C" w:rsidRDefault="006828A5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6828A5" w:rsidRPr="0081035C" w:rsidRDefault="006828A5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561279" w:rsidRPr="0081035C" w:rsidTr="00D87F1D">
        <w:tc>
          <w:tcPr>
            <w:tcW w:w="719" w:type="dxa"/>
            <w:vMerge w:val="restart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 w:val="restart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Итого по подпрограмме (разделу)</w:t>
            </w:r>
          </w:p>
        </w:tc>
        <w:tc>
          <w:tcPr>
            <w:tcW w:w="1585" w:type="dxa"/>
            <w:vMerge w:val="restart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561279" w:rsidRPr="0081035C" w:rsidRDefault="00561279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 бюджетные ассигнования, в т.ч.</w:t>
            </w:r>
          </w:p>
        </w:tc>
        <w:tc>
          <w:tcPr>
            <w:tcW w:w="108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561279" w:rsidRPr="0081035C" w:rsidTr="00D87F1D">
        <w:tc>
          <w:tcPr>
            <w:tcW w:w="719" w:type="dxa"/>
            <w:vMerge/>
          </w:tcPr>
          <w:p w:rsidR="00561279" w:rsidRPr="0081035C" w:rsidRDefault="00561279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561279" w:rsidRPr="0081035C" w:rsidRDefault="00561279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561279" w:rsidRPr="0081035C" w:rsidRDefault="00561279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561279" w:rsidRPr="0081035C" w:rsidRDefault="00561279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08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561279" w:rsidRPr="0081035C" w:rsidTr="00D87F1D">
        <w:trPr>
          <w:trHeight w:val="228"/>
        </w:trPr>
        <w:tc>
          <w:tcPr>
            <w:tcW w:w="719" w:type="dxa"/>
            <w:vMerge/>
          </w:tcPr>
          <w:p w:rsidR="00561279" w:rsidRPr="0081035C" w:rsidRDefault="00561279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561279" w:rsidRPr="0081035C" w:rsidRDefault="00561279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561279" w:rsidRPr="0081035C" w:rsidRDefault="00561279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561279" w:rsidRPr="0081035C" w:rsidRDefault="00561279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областной бюджет</w:t>
            </w:r>
          </w:p>
        </w:tc>
        <w:tc>
          <w:tcPr>
            <w:tcW w:w="108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561279" w:rsidRPr="0081035C" w:rsidTr="00D87F1D">
        <w:trPr>
          <w:trHeight w:val="228"/>
        </w:trPr>
        <w:tc>
          <w:tcPr>
            <w:tcW w:w="719" w:type="dxa"/>
            <w:vMerge/>
          </w:tcPr>
          <w:p w:rsidR="00561279" w:rsidRPr="0081035C" w:rsidRDefault="00561279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561279" w:rsidRPr="0081035C" w:rsidRDefault="00561279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561279" w:rsidRPr="0081035C" w:rsidRDefault="00561279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561279" w:rsidRPr="0081035C" w:rsidRDefault="00561279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08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561279" w:rsidRPr="0081035C" w:rsidTr="00D87F1D">
        <w:tc>
          <w:tcPr>
            <w:tcW w:w="719" w:type="dxa"/>
            <w:vMerge/>
          </w:tcPr>
          <w:p w:rsidR="00561279" w:rsidRPr="0081035C" w:rsidRDefault="00561279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561279" w:rsidRPr="0081035C" w:rsidRDefault="00561279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561279" w:rsidRPr="0081035C" w:rsidRDefault="00561279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561279" w:rsidRPr="0081035C" w:rsidRDefault="00561279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108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561279" w:rsidRPr="0081035C" w:rsidRDefault="00561279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D87F1D" w:rsidRPr="0081035C" w:rsidTr="00D87F1D">
        <w:tc>
          <w:tcPr>
            <w:tcW w:w="719" w:type="dxa"/>
            <w:vMerge w:val="restart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 w:val="restart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 по муниципальной программе</w:t>
            </w:r>
          </w:p>
        </w:tc>
        <w:tc>
          <w:tcPr>
            <w:tcW w:w="1585" w:type="dxa"/>
            <w:vMerge w:val="restart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D87F1D" w:rsidRPr="0081035C" w:rsidRDefault="00D87F1D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 бюджетные ассигнования, в т.ч.</w:t>
            </w:r>
          </w:p>
        </w:tc>
        <w:tc>
          <w:tcPr>
            <w:tcW w:w="108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D87F1D" w:rsidRPr="0081035C" w:rsidTr="00D87F1D">
        <w:tc>
          <w:tcPr>
            <w:tcW w:w="719" w:type="dxa"/>
            <w:vMerge/>
          </w:tcPr>
          <w:p w:rsidR="00D87F1D" w:rsidRPr="0081035C" w:rsidRDefault="00D87F1D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D87F1D" w:rsidRPr="0081035C" w:rsidRDefault="00D87F1D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D87F1D" w:rsidRPr="0081035C" w:rsidRDefault="00D87F1D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D87F1D" w:rsidRPr="0081035C" w:rsidRDefault="00D87F1D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08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D87F1D" w:rsidRPr="0081035C" w:rsidTr="00D87F1D">
        <w:trPr>
          <w:trHeight w:val="228"/>
        </w:trPr>
        <w:tc>
          <w:tcPr>
            <w:tcW w:w="719" w:type="dxa"/>
            <w:vMerge/>
          </w:tcPr>
          <w:p w:rsidR="00D87F1D" w:rsidRPr="0081035C" w:rsidRDefault="00D87F1D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D87F1D" w:rsidRPr="0081035C" w:rsidRDefault="00D87F1D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D87F1D" w:rsidRPr="0081035C" w:rsidRDefault="00D87F1D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D87F1D" w:rsidRPr="0081035C" w:rsidRDefault="00D87F1D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областной бюджет</w:t>
            </w:r>
          </w:p>
        </w:tc>
        <w:tc>
          <w:tcPr>
            <w:tcW w:w="108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D87F1D" w:rsidRPr="0081035C" w:rsidTr="00D87F1D">
        <w:trPr>
          <w:trHeight w:val="192"/>
        </w:trPr>
        <w:tc>
          <w:tcPr>
            <w:tcW w:w="719" w:type="dxa"/>
            <w:vMerge/>
          </w:tcPr>
          <w:p w:rsidR="00D87F1D" w:rsidRPr="0081035C" w:rsidRDefault="00D87F1D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D87F1D" w:rsidRPr="0081035C" w:rsidRDefault="00D87F1D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D87F1D" w:rsidRPr="0081035C" w:rsidRDefault="00D87F1D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D87F1D" w:rsidRPr="0081035C" w:rsidRDefault="00D87F1D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  <w:r w:rsidRPr="0081035C">
              <w:rPr>
                <w:rFonts w:ascii="PT Astra Serif" w:hAnsi="PT Astra Serif"/>
              </w:rPr>
              <w:tab/>
            </w:r>
          </w:p>
        </w:tc>
        <w:tc>
          <w:tcPr>
            <w:tcW w:w="108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D87F1D" w:rsidRPr="0081035C" w:rsidTr="00D87F1D">
        <w:trPr>
          <w:trHeight w:val="36"/>
        </w:trPr>
        <w:tc>
          <w:tcPr>
            <w:tcW w:w="719" w:type="dxa"/>
            <w:vMerge/>
          </w:tcPr>
          <w:p w:rsidR="00D87F1D" w:rsidRPr="0081035C" w:rsidRDefault="00D87F1D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D87F1D" w:rsidRPr="0081035C" w:rsidRDefault="00D87F1D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D87F1D" w:rsidRPr="0081035C" w:rsidRDefault="00D87F1D" w:rsidP="00A11681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D87F1D" w:rsidRPr="0081035C" w:rsidRDefault="00D87F1D" w:rsidP="00A1168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108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00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61" w:type="dxa"/>
          </w:tcPr>
          <w:p w:rsidR="00D87F1D" w:rsidRPr="0081035C" w:rsidRDefault="00D87F1D" w:rsidP="00A11681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DE2E7C" w:rsidRPr="0081035C" w:rsidRDefault="00DE2E7C" w:rsidP="00A11681">
      <w:pPr>
        <w:spacing w:after="0" w:line="240" w:lineRule="auto"/>
        <w:rPr>
          <w:rFonts w:ascii="PT Astra Serif" w:hAnsi="PT Astra Serif"/>
        </w:rPr>
      </w:pPr>
    </w:p>
    <w:p w:rsidR="00DE2E7C" w:rsidRPr="0081035C" w:rsidRDefault="00DE2E7C" w:rsidP="00A11681">
      <w:pPr>
        <w:spacing w:after="0" w:line="240" w:lineRule="auto"/>
        <w:rPr>
          <w:rFonts w:ascii="PT Astra Serif" w:hAnsi="PT Astra Serif"/>
        </w:rPr>
      </w:pPr>
    </w:p>
    <w:p w:rsidR="00DE2E7C" w:rsidRPr="0081035C" w:rsidRDefault="00DE2E7C" w:rsidP="00A11681">
      <w:pPr>
        <w:spacing w:after="0" w:line="240" w:lineRule="auto"/>
        <w:rPr>
          <w:rFonts w:ascii="PT Astra Serif" w:hAnsi="PT Astra Serif"/>
        </w:rPr>
      </w:pPr>
    </w:p>
    <w:p w:rsidR="00DE2E7C" w:rsidRPr="0081035C" w:rsidRDefault="00DE2E7C" w:rsidP="00A11681">
      <w:pPr>
        <w:spacing w:after="0" w:line="240" w:lineRule="auto"/>
        <w:rPr>
          <w:rFonts w:ascii="PT Astra Serif" w:hAnsi="PT Astra Serif"/>
        </w:rPr>
        <w:sectPr w:rsidR="00DE2E7C" w:rsidRPr="0081035C" w:rsidSect="006D5729">
          <w:pgSz w:w="16838" w:h="11905" w:orient="landscape"/>
          <w:pgMar w:top="1134" w:right="567" w:bottom="1134" w:left="1701" w:header="0" w:footer="0" w:gutter="0"/>
          <w:cols w:space="720"/>
        </w:sectPr>
      </w:pPr>
    </w:p>
    <w:p w:rsidR="00DE2E7C" w:rsidRPr="0081035C" w:rsidRDefault="00DE2E7C" w:rsidP="00A11681">
      <w:pPr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</w:pPr>
    </w:p>
    <w:p w:rsidR="00DE2E7C" w:rsidRPr="0081035C" w:rsidRDefault="002073C7" w:rsidP="00A11681">
      <w:pPr>
        <w:pStyle w:val="ConsPlusNormal"/>
        <w:ind w:left="4962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en-US"/>
        </w:rPr>
        <w:t xml:space="preserve">    </w:t>
      </w:r>
      <w:r w:rsidR="00DE2E7C" w:rsidRPr="0081035C">
        <w:rPr>
          <w:rFonts w:ascii="PT Astra Serif" w:hAnsi="PT Astra Serif"/>
          <w:sz w:val="28"/>
          <w:szCs w:val="28"/>
        </w:rPr>
        <w:t>ПРИЛОЖЕНИЕ</w:t>
      </w:r>
      <w:r w:rsidR="00022BE9" w:rsidRPr="0081035C">
        <w:rPr>
          <w:rFonts w:ascii="PT Astra Serif" w:hAnsi="PT Astra Serif"/>
          <w:sz w:val="28"/>
          <w:szCs w:val="28"/>
        </w:rPr>
        <w:t xml:space="preserve"> № 5</w:t>
      </w:r>
    </w:p>
    <w:p w:rsidR="00DE2E7C" w:rsidRPr="0081035C" w:rsidRDefault="00DE2E7C" w:rsidP="00A11681">
      <w:pPr>
        <w:pStyle w:val="ConsPlusNormal"/>
        <w:ind w:left="4962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ConsPlusNormal"/>
        <w:ind w:left="4962"/>
        <w:jc w:val="center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к Правилам</w:t>
      </w:r>
    </w:p>
    <w:p w:rsidR="00DE2E7C" w:rsidRPr="0081035C" w:rsidRDefault="00DE2E7C" w:rsidP="00A11681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DE2E7C" w:rsidRPr="0081035C" w:rsidRDefault="00DE2E7C" w:rsidP="00A1168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81035C">
        <w:rPr>
          <w:rFonts w:ascii="PT Astra Serif" w:hAnsi="PT Astra Serif"/>
          <w:b/>
          <w:sz w:val="28"/>
          <w:szCs w:val="28"/>
        </w:rPr>
        <w:t>Перечень</w:t>
      </w:r>
    </w:p>
    <w:p w:rsidR="00DE2E7C" w:rsidRPr="0081035C" w:rsidRDefault="00DE2E7C" w:rsidP="00A1168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81035C">
        <w:rPr>
          <w:rFonts w:ascii="PT Astra Serif" w:hAnsi="PT Astra Serif"/>
          <w:b/>
          <w:sz w:val="28"/>
          <w:szCs w:val="28"/>
        </w:rPr>
        <w:t>муниципальных программ                                                                                                МО «Мелекесский район» Ульяновской области на ___________ год</w:t>
      </w: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75"/>
        <w:gridCol w:w="2268"/>
        <w:gridCol w:w="3231"/>
      </w:tblGrid>
      <w:tr w:rsidR="00DE2E7C" w:rsidRPr="0081035C" w:rsidTr="005474B1">
        <w:tc>
          <w:tcPr>
            <w:tcW w:w="567" w:type="dxa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 xml:space="preserve">N </w:t>
            </w:r>
            <w:proofErr w:type="gramStart"/>
            <w:r w:rsidRPr="0081035C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81035C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275" w:type="dxa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268" w:type="dxa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 xml:space="preserve">Наименование </w:t>
            </w:r>
          </w:p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заказчика-координатора</w:t>
            </w:r>
            <w:r w:rsidR="00022BE9" w:rsidRPr="0081035C">
              <w:rPr>
                <w:rFonts w:ascii="PT Astra Serif" w:hAnsi="PT Astra Serif"/>
                <w:sz w:val="28"/>
                <w:szCs w:val="28"/>
              </w:rPr>
              <w:t xml:space="preserve"> программы </w:t>
            </w:r>
            <w:r w:rsidR="00295A03" w:rsidRPr="0081035C">
              <w:rPr>
                <w:rFonts w:ascii="PT Astra Serif" w:hAnsi="PT Astra Serif"/>
                <w:sz w:val="28"/>
                <w:szCs w:val="28"/>
              </w:rPr>
              <w:t>и соисполнители</w:t>
            </w:r>
          </w:p>
        </w:tc>
        <w:tc>
          <w:tcPr>
            <w:tcW w:w="3231" w:type="dxa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Основные направления реализации муниципальной программы</w:t>
            </w:r>
          </w:p>
        </w:tc>
      </w:tr>
      <w:tr w:rsidR="00DE2E7C" w:rsidRPr="0081035C" w:rsidTr="005474B1">
        <w:tc>
          <w:tcPr>
            <w:tcW w:w="567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75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31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5474B1">
        <w:tc>
          <w:tcPr>
            <w:tcW w:w="567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75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31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5474B1">
        <w:tc>
          <w:tcPr>
            <w:tcW w:w="567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75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31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2E7C" w:rsidRPr="0081035C" w:rsidTr="005474B1">
        <w:tc>
          <w:tcPr>
            <w:tcW w:w="567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75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31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E2E7C" w:rsidRPr="0081035C" w:rsidRDefault="00DE2E7C" w:rsidP="00A11681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outlineLvl w:val="1"/>
        <w:rPr>
          <w:rFonts w:ascii="PT Astra Serif" w:hAnsi="PT Astra Serif"/>
        </w:rPr>
        <w:sectPr w:rsidR="00DE2E7C" w:rsidRPr="0081035C" w:rsidSect="00314770">
          <w:pgSz w:w="11906" w:h="16838"/>
          <w:pgMar w:top="993" w:right="566" w:bottom="851" w:left="1701" w:header="720" w:footer="720" w:gutter="0"/>
          <w:cols w:space="720"/>
          <w:docGrid w:linePitch="360"/>
        </w:sectPr>
      </w:pPr>
    </w:p>
    <w:p w:rsidR="00DE2E7C" w:rsidRPr="0081035C" w:rsidRDefault="00DE2E7C" w:rsidP="00A11681">
      <w:pPr>
        <w:pStyle w:val="ConsPlusNormal"/>
        <w:ind w:left="4962"/>
        <w:jc w:val="center"/>
        <w:outlineLvl w:val="1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lastRenderedPageBreak/>
        <w:t>ПРИЛОЖЕНИЕ</w:t>
      </w:r>
      <w:r w:rsidR="00710B42" w:rsidRPr="0081035C">
        <w:rPr>
          <w:rFonts w:ascii="PT Astra Serif" w:hAnsi="PT Astra Serif"/>
          <w:sz w:val="28"/>
          <w:szCs w:val="28"/>
        </w:rPr>
        <w:t xml:space="preserve"> № 6</w:t>
      </w:r>
    </w:p>
    <w:p w:rsidR="00DE2E7C" w:rsidRPr="0081035C" w:rsidRDefault="00DE2E7C" w:rsidP="00A11681">
      <w:pPr>
        <w:pStyle w:val="ConsPlusNormal"/>
        <w:ind w:left="4962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DE2E7C" w:rsidRPr="007731E8" w:rsidRDefault="00DE2E7C" w:rsidP="00A11681">
      <w:pPr>
        <w:pStyle w:val="ConsPlusNormal"/>
        <w:ind w:left="4962"/>
        <w:jc w:val="center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к Правилам</w:t>
      </w:r>
    </w:p>
    <w:p w:rsidR="002073C7" w:rsidRPr="007731E8" w:rsidRDefault="002073C7" w:rsidP="00A11681">
      <w:pPr>
        <w:pStyle w:val="ConsPlusNormal"/>
        <w:ind w:left="4962"/>
        <w:jc w:val="center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81035C">
        <w:rPr>
          <w:rFonts w:ascii="PT Astra Serif" w:hAnsi="PT Astra Serif"/>
          <w:b/>
          <w:sz w:val="28"/>
          <w:szCs w:val="28"/>
        </w:rPr>
        <w:t>Ежеквартальный (годовой) отчет</w:t>
      </w:r>
    </w:p>
    <w:p w:rsidR="00DE2E7C" w:rsidRPr="0081035C" w:rsidRDefault="00DE2E7C" w:rsidP="00A1168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81035C">
        <w:rPr>
          <w:rFonts w:ascii="PT Astra Serif" w:hAnsi="PT Astra Serif"/>
          <w:b/>
          <w:sz w:val="28"/>
          <w:szCs w:val="28"/>
        </w:rPr>
        <w:t>о реализации муниципальной программы</w:t>
      </w: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2340"/>
        <w:gridCol w:w="1800"/>
        <w:gridCol w:w="1392"/>
        <w:gridCol w:w="1800"/>
      </w:tblGrid>
      <w:tr w:rsidR="00DE2E7C" w:rsidRPr="0081035C" w:rsidTr="00696AFC">
        <w:tc>
          <w:tcPr>
            <w:tcW w:w="2582" w:type="dxa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Наименование программы/</w:t>
            </w:r>
          </w:p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40" w:type="dxa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Предусмотрено в бюджете,</w:t>
            </w:r>
          </w:p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</w:tc>
        <w:tc>
          <w:tcPr>
            <w:tcW w:w="1800" w:type="dxa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Освоено средств,</w:t>
            </w:r>
          </w:p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</w:tc>
        <w:tc>
          <w:tcPr>
            <w:tcW w:w="1392" w:type="dxa"/>
          </w:tcPr>
          <w:p w:rsidR="00DE2E7C" w:rsidRPr="0081035C" w:rsidRDefault="00710B42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Освоение</w:t>
            </w:r>
            <w:r w:rsidR="00AC26B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1035C">
              <w:rPr>
                <w:rFonts w:ascii="PT Astra Serif" w:hAnsi="PT Astra Serif"/>
                <w:sz w:val="28"/>
                <w:szCs w:val="28"/>
              </w:rPr>
              <w:t>средств,%</w:t>
            </w:r>
          </w:p>
        </w:tc>
        <w:tc>
          <w:tcPr>
            <w:tcW w:w="1800" w:type="dxa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Примечание</w:t>
            </w:r>
          </w:p>
        </w:tc>
      </w:tr>
      <w:tr w:rsidR="00DE2E7C" w:rsidRPr="0081035C" w:rsidTr="00696AFC">
        <w:tc>
          <w:tcPr>
            <w:tcW w:w="2582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4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0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92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00" w:type="dxa"/>
          </w:tcPr>
          <w:p w:rsidR="00DE2E7C" w:rsidRPr="0081035C" w:rsidRDefault="00DE2E7C" w:rsidP="00A1168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383ABD" w:rsidP="00A11681">
      <w:pPr>
        <w:pStyle w:val="ConsPlusNormal"/>
        <w:jc w:val="both"/>
        <w:outlineLvl w:val="1"/>
        <w:rPr>
          <w:rFonts w:ascii="PT Astra Serif" w:hAnsi="PT Astra Serif"/>
        </w:rPr>
      </w:pPr>
      <w:r w:rsidRPr="0081035C">
        <w:rPr>
          <w:rFonts w:ascii="PT Astra Serif" w:hAnsi="PT Astra Serif"/>
        </w:rPr>
        <w:t>Примечание.</w:t>
      </w:r>
    </w:p>
    <w:p w:rsidR="00710B42" w:rsidRPr="0081035C" w:rsidRDefault="00383ABD" w:rsidP="00A11681">
      <w:pPr>
        <w:pStyle w:val="ConsPlusNormal"/>
        <w:jc w:val="both"/>
        <w:outlineLvl w:val="1"/>
        <w:rPr>
          <w:rFonts w:ascii="PT Astra Serif" w:hAnsi="PT Astra Serif"/>
        </w:rPr>
      </w:pPr>
      <w:r w:rsidRPr="0081035C">
        <w:rPr>
          <w:rFonts w:ascii="PT Astra Serif" w:hAnsi="PT Astra Serif"/>
        </w:rPr>
        <w:t xml:space="preserve">1.Ответственный </w:t>
      </w:r>
      <w:r w:rsidR="00710B42" w:rsidRPr="0081035C">
        <w:rPr>
          <w:rFonts w:ascii="PT Astra Serif" w:hAnsi="PT Astra Serif"/>
        </w:rPr>
        <w:t>заказчик-координатор программы</w:t>
      </w:r>
    </w:p>
    <w:p w:rsidR="00383ABD" w:rsidRPr="0081035C" w:rsidRDefault="00383ABD" w:rsidP="00A11681">
      <w:pPr>
        <w:pStyle w:val="ConsPlusNormal"/>
        <w:jc w:val="both"/>
        <w:outlineLvl w:val="1"/>
        <w:rPr>
          <w:rFonts w:ascii="PT Astra Serif" w:hAnsi="PT Astra Serif"/>
        </w:rPr>
      </w:pPr>
      <w:r w:rsidRPr="0081035C">
        <w:rPr>
          <w:rFonts w:ascii="PT Astra Serif" w:hAnsi="PT Astra Serif"/>
        </w:rPr>
        <w:t>2.Срок предоставления – ежеквартально до 20 числа, следующего за отчетным кварталом, по итогам первого полугодия до 20 июля и до 15 февраля года, следующего за отчетным годом.</w:t>
      </w:r>
    </w:p>
    <w:p w:rsidR="00383ABD" w:rsidRPr="0081035C" w:rsidRDefault="00383ABD" w:rsidP="00A11681">
      <w:pPr>
        <w:pStyle w:val="ConsPlusNormal"/>
        <w:jc w:val="both"/>
        <w:outlineLvl w:val="1"/>
        <w:rPr>
          <w:rFonts w:ascii="PT Astra Serif" w:hAnsi="PT Astra Serif"/>
        </w:rPr>
      </w:pPr>
      <w:r w:rsidRPr="0081035C">
        <w:rPr>
          <w:rFonts w:ascii="PT Astra Serif" w:hAnsi="PT Astra Serif"/>
        </w:rPr>
        <w:t>3.Данные предоставляются нарастающим итогом.</w:t>
      </w:r>
    </w:p>
    <w:p w:rsidR="00383ABD" w:rsidRPr="0081035C" w:rsidRDefault="00383ABD" w:rsidP="00A11681">
      <w:pPr>
        <w:pStyle w:val="ConsPlusNormal"/>
        <w:jc w:val="both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both"/>
        <w:outlineLvl w:val="1"/>
        <w:rPr>
          <w:rFonts w:ascii="PT Astra Serif" w:hAnsi="PT Astra Serif"/>
        </w:rPr>
      </w:pPr>
    </w:p>
    <w:p w:rsidR="00383ABD" w:rsidRPr="0081035C" w:rsidRDefault="00383ABD" w:rsidP="00A11681">
      <w:pPr>
        <w:pStyle w:val="ConsPlusNormal"/>
        <w:jc w:val="both"/>
        <w:outlineLvl w:val="1"/>
        <w:rPr>
          <w:rFonts w:ascii="PT Astra Serif" w:hAnsi="PT Astra Serif"/>
        </w:rPr>
      </w:pPr>
      <w:r w:rsidRPr="0081035C">
        <w:rPr>
          <w:rFonts w:ascii="PT Astra Serif" w:hAnsi="PT Astra Serif"/>
        </w:rPr>
        <w:t>Подпись</w:t>
      </w:r>
    </w:p>
    <w:p w:rsidR="00383ABD" w:rsidRPr="0081035C" w:rsidRDefault="00383ABD" w:rsidP="00A11681">
      <w:pPr>
        <w:pStyle w:val="ConsPlusNormal"/>
        <w:jc w:val="both"/>
        <w:outlineLvl w:val="1"/>
        <w:rPr>
          <w:rFonts w:ascii="PT Astra Serif" w:hAnsi="PT Astra Serif"/>
        </w:rPr>
      </w:pPr>
      <w:r w:rsidRPr="0081035C">
        <w:rPr>
          <w:rFonts w:ascii="PT Astra Serif" w:hAnsi="PT Astra Serif"/>
        </w:rPr>
        <w:t xml:space="preserve">Заказчик координатор муниципальной программы </w:t>
      </w: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spacing w:after="0" w:line="240" w:lineRule="auto"/>
        <w:rPr>
          <w:rFonts w:ascii="PT Astra Serif" w:hAnsi="PT Astra Serif" w:cs="Arial"/>
          <w:sz w:val="20"/>
          <w:szCs w:val="20"/>
          <w:lang w:eastAsia="zh-CN"/>
        </w:rPr>
      </w:pPr>
      <w:r w:rsidRPr="0081035C">
        <w:rPr>
          <w:rFonts w:ascii="PT Astra Serif" w:hAnsi="PT Astra Serif"/>
        </w:rPr>
        <w:br w:type="page"/>
      </w:r>
    </w:p>
    <w:p w:rsidR="00DE2E7C" w:rsidRPr="0081035C" w:rsidRDefault="002073C7" w:rsidP="00A11681">
      <w:pPr>
        <w:pStyle w:val="ConsPlusNormal"/>
        <w:ind w:left="4962"/>
        <w:jc w:val="center"/>
        <w:outlineLvl w:val="1"/>
        <w:rPr>
          <w:rFonts w:ascii="PT Astra Serif" w:hAnsi="PT Astra Serif"/>
          <w:sz w:val="28"/>
          <w:szCs w:val="28"/>
        </w:rPr>
      </w:pPr>
      <w:r w:rsidRPr="007731E8">
        <w:rPr>
          <w:rFonts w:ascii="PT Astra Serif" w:hAnsi="PT Astra Serif"/>
          <w:sz w:val="28"/>
          <w:szCs w:val="28"/>
        </w:rPr>
        <w:lastRenderedPageBreak/>
        <w:t xml:space="preserve">   </w:t>
      </w:r>
      <w:r w:rsidR="00DE2E7C" w:rsidRPr="0081035C">
        <w:rPr>
          <w:rFonts w:ascii="PT Astra Serif" w:hAnsi="PT Astra Serif"/>
          <w:sz w:val="28"/>
          <w:szCs w:val="28"/>
        </w:rPr>
        <w:t>ПРИЛОЖЕНИЕ</w:t>
      </w:r>
      <w:r w:rsidR="00E779A6" w:rsidRPr="0081035C">
        <w:rPr>
          <w:rFonts w:ascii="PT Astra Serif" w:hAnsi="PT Astra Serif"/>
          <w:sz w:val="28"/>
          <w:szCs w:val="28"/>
        </w:rPr>
        <w:t xml:space="preserve"> № 7</w:t>
      </w:r>
    </w:p>
    <w:p w:rsidR="00DE2E7C" w:rsidRPr="0081035C" w:rsidRDefault="00DE2E7C" w:rsidP="00A11681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DE2E7C" w:rsidRPr="007731E8" w:rsidRDefault="00DE2E7C" w:rsidP="00A11681">
      <w:pPr>
        <w:pStyle w:val="ConsPlusNormal"/>
        <w:ind w:left="4962"/>
        <w:jc w:val="center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к Правилам</w:t>
      </w:r>
    </w:p>
    <w:p w:rsidR="002073C7" w:rsidRPr="007731E8" w:rsidRDefault="002073C7" w:rsidP="00A11681">
      <w:pPr>
        <w:pStyle w:val="ConsPlusNormal"/>
        <w:ind w:left="4962"/>
        <w:jc w:val="center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81035C">
        <w:rPr>
          <w:rFonts w:ascii="PT Astra Serif" w:hAnsi="PT Astra Serif"/>
          <w:b/>
          <w:sz w:val="28"/>
          <w:szCs w:val="28"/>
        </w:rPr>
        <w:t>Отчет</w:t>
      </w:r>
    </w:p>
    <w:p w:rsidR="00E779A6" w:rsidRPr="0081035C" w:rsidRDefault="00DE2E7C" w:rsidP="00A1168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81035C">
        <w:rPr>
          <w:rFonts w:ascii="PT Astra Serif" w:hAnsi="PT Astra Serif"/>
          <w:b/>
          <w:sz w:val="28"/>
          <w:szCs w:val="28"/>
        </w:rPr>
        <w:t xml:space="preserve">по оценке достижения значений </w:t>
      </w:r>
      <w:r w:rsidR="00E779A6" w:rsidRPr="0081035C">
        <w:rPr>
          <w:rFonts w:ascii="PT Astra Serif" w:hAnsi="PT Astra Serif"/>
          <w:b/>
          <w:sz w:val="28"/>
          <w:szCs w:val="28"/>
        </w:rPr>
        <w:t xml:space="preserve">целевых </w:t>
      </w:r>
      <w:r w:rsidRPr="0081035C">
        <w:rPr>
          <w:rFonts w:ascii="PT Astra Serif" w:hAnsi="PT Astra Serif"/>
          <w:b/>
          <w:sz w:val="28"/>
          <w:szCs w:val="28"/>
        </w:rPr>
        <w:t xml:space="preserve">индикаторов </w:t>
      </w:r>
    </w:p>
    <w:p w:rsidR="00DE2E7C" w:rsidRPr="0081035C" w:rsidRDefault="00DE2E7C" w:rsidP="00A1168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81035C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1035C">
        <w:rPr>
          <w:rFonts w:ascii="PT Astra Serif" w:hAnsi="PT Astra Serif"/>
          <w:b/>
          <w:sz w:val="24"/>
          <w:szCs w:val="24"/>
        </w:rPr>
        <w:t>_______________________________________________________________________________</w:t>
      </w:r>
    </w:p>
    <w:p w:rsidR="00DE2E7C" w:rsidRPr="0081035C" w:rsidRDefault="00DE2E7C" w:rsidP="00A1168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81035C">
        <w:rPr>
          <w:rFonts w:ascii="PT Astra Serif" w:hAnsi="PT Astra Serif"/>
          <w:sz w:val="24"/>
          <w:szCs w:val="24"/>
        </w:rPr>
        <w:t>(наименование муниципальной программы)</w:t>
      </w: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spacing w:after="0" w:line="240" w:lineRule="auto"/>
        <w:rPr>
          <w:rFonts w:ascii="PT Astra Serif" w:hAnsi="PT Astra Serif"/>
          <w:sz w:val="24"/>
          <w:szCs w:val="24"/>
        </w:rPr>
      </w:pPr>
      <w:bookmarkStart w:id="7" w:name="P359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850"/>
        <w:gridCol w:w="851"/>
        <w:gridCol w:w="850"/>
        <w:gridCol w:w="709"/>
        <w:gridCol w:w="1984"/>
        <w:gridCol w:w="2248"/>
        <w:gridCol w:w="20"/>
      </w:tblGrid>
      <w:tr w:rsidR="00DE2E7C" w:rsidRPr="0081035C" w:rsidTr="007C2B61">
        <w:tc>
          <w:tcPr>
            <w:tcW w:w="2189" w:type="dxa"/>
            <w:vMerge w:val="restart"/>
          </w:tcPr>
          <w:p w:rsidR="00DE2E7C" w:rsidRPr="0081035C" w:rsidRDefault="00DE2E7C" w:rsidP="00A1168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1035C">
              <w:rPr>
                <w:rFonts w:ascii="PT Astra Serif" w:hAnsi="PT Astra Serif"/>
                <w:sz w:val="24"/>
                <w:szCs w:val="24"/>
              </w:rPr>
              <w:t xml:space="preserve">Наименование  </w:t>
            </w:r>
            <w:r w:rsidR="00E779A6" w:rsidRPr="0081035C">
              <w:rPr>
                <w:rFonts w:ascii="PT Astra Serif" w:hAnsi="PT Astra Serif"/>
                <w:sz w:val="24"/>
                <w:szCs w:val="24"/>
              </w:rPr>
              <w:t xml:space="preserve">целевого </w:t>
            </w:r>
            <w:r w:rsidRPr="0081035C">
              <w:rPr>
                <w:rFonts w:ascii="PT Astra Serif" w:hAnsi="PT Astra Serif"/>
                <w:sz w:val="24"/>
                <w:szCs w:val="24"/>
              </w:rPr>
              <w:t>индикатора, единица измерения</w:t>
            </w:r>
          </w:p>
        </w:tc>
        <w:tc>
          <w:tcPr>
            <w:tcW w:w="1701" w:type="dxa"/>
            <w:gridSpan w:val="2"/>
          </w:tcPr>
          <w:p w:rsidR="00DE2E7C" w:rsidRPr="0081035C" w:rsidRDefault="00DE2E7C" w:rsidP="00A1168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1035C">
              <w:rPr>
                <w:rFonts w:ascii="PT Astra Serif" w:hAnsi="PT Astra Serif"/>
                <w:sz w:val="24"/>
                <w:szCs w:val="24"/>
              </w:rPr>
              <w:t>Предыдущий период по программе</w:t>
            </w:r>
          </w:p>
        </w:tc>
        <w:tc>
          <w:tcPr>
            <w:tcW w:w="1559" w:type="dxa"/>
            <w:gridSpan w:val="2"/>
          </w:tcPr>
          <w:p w:rsidR="00DE2E7C" w:rsidRPr="0081035C" w:rsidRDefault="00DE2E7C" w:rsidP="00A1168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1035C">
              <w:rPr>
                <w:rFonts w:ascii="PT Astra Serif" w:hAnsi="PT Astra Serif"/>
                <w:sz w:val="24"/>
                <w:szCs w:val="24"/>
              </w:rPr>
              <w:t>Отчетный год</w:t>
            </w:r>
          </w:p>
        </w:tc>
        <w:tc>
          <w:tcPr>
            <w:tcW w:w="1984" w:type="dxa"/>
          </w:tcPr>
          <w:p w:rsidR="00DE2E7C" w:rsidRPr="0081035C" w:rsidRDefault="00DE2E7C" w:rsidP="00A1168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1035C">
              <w:rPr>
                <w:rFonts w:ascii="PT Astra Serif" w:hAnsi="PT Astra Serif"/>
                <w:sz w:val="24"/>
                <w:szCs w:val="24"/>
              </w:rPr>
              <w:t>Отклонение фактического значения</w:t>
            </w:r>
          </w:p>
          <w:p w:rsidR="00DE2E7C" w:rsidRPr="0081035C" w:rsidRDefault="00DE2E7C" w:rsidP="00A1168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1035C">
              <w:rPr>
                <w:rFonts w:ascii="PT Astra Serif" w:hAnsi="PT Astra Serif"/>
                <w:sz w:val="24"/>
                <w:szCs w:val="24"/>
              </w:rPr>
              <w:t>от планового</w:t>
            </w:r>
          </w:p>
          <w:p w:rsidR="00DE2E7C" w:rsidRPr="0081035C" w:rsidRDefault="00DE2E7C" w:rsidP="00A1168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1035C">
              <w:rPr>
                <w:rFonts w:ascii="PT Astra Serif" w:hAnsi="PT Astra Serif"/>
                <w:sz w:val="24"/>
                <w:szCs w:val="24"/>
              </w:rPr>
              <w:t>(в отчетном периоде)</w:t>
            </w:r>
          </w:p>
        </w:tc>
        <w:tc>
          <w:tcPr>
            <w:tcW w:w="2268" w:type="dxa"/>
            <w:gridSpan w:val="2"/>
          </w:tcPr>
          <w:p w:rsidR="00DE2E7C" w:rsidRPr="0081035C" w:rsidRDefault="00DE2E7C" w:rsidP="00A1168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1035C">
              <w:rPr>
                <w:rFonts w:ascii="PT Astra Serif" w:hAnsi="PT Astra Serif"/>
                <w:sz w:val="24"/>
                <w:szCs w:val="24"/>
              </w:rPr>
              <w:t>Причины отклонения</w:t>
            </w:r>
          </w:p>
        </w:tc>
      </w:tr>
      <w:tr w:rsidR="00DE2E7C" w:rsidRPr="0081035C" w:rsidTr="007C2B61">
        <w:trPr>
          <w:gridAfter w:val="1"/>
          <w:wAfter w:w="20" w:type="dxa"/>
        </w:trPr>
        <w:tc>
          <w:tcPr>
            <w:tcW w:w="2189" w:type="dxa"/>
            <w:vMerge/>
          </w:tcPr>
          <w:p w:rsidR="00DE2E7C" w:rsidRPr="0081035C" w:rsidRDefault="00DE2E7C" w:rsidP="00A1168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DE2E7C" w:rsidRPr="0081035C" w:rsidRDefault="00DE2E7C" w:rsidP="00A1168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1035C">
              <w:rPr>
                <w:rFonts w:ascii="PT Astra Serif" w:hAnsi="PT Astra Serif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DE2E7C" w:rsidRPr="0081035C" w:rsidRDefault="00DE2E7C" w:rsidP="00A1168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1035C">
              <w:rPr>
                <w:rFonts w:ascii="PT Astra Serif" w:hAnsi="PT Astra Serif"/>
                <w:sz w:val="24"/>
                <w:szCs w:val="24"/>
              </w:rPr>
              <w:t>факт</w:t>
            </w:r>
          </w:p>
        </w:tc>
        <w:tc>
          <w:tcPr>
            <w:tcW w:w="850" w:type="dxa"/>
          </w:tcPr>
          <w:p w:rsidR="00DE2E7C" w:rsidRPr="0081035C" w:rsidRDefault="00DE2E7C" w:rsidP="00A1168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1035C">
              <w:rPr>
                <w:rFonts w:ascii="PT Astra Serif" w:hAnsi="PT Astra Serif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DE2E7C" w:rsidRPr="0081035C" w:rsidRDefault="00DE2E7C" w:rsidP="00A1168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1035C">
              <w:rPr>
                <w:rFonts w:ascii="PT Astra Serif" w:hAnsi="PT Astra Serif"/>
                <w:sz w:val="24"/>
                <w:szCs w:val="24"/>
              </w:rPr>
              <w:t>факт</w:t>
            </w:r>
          </w:p>
        </w:tc>
        <w:tc>
          <w:tcPr>
            <w:tcW w:w="1984" w:type="dxa"/>
          </w:tcPr>
          <w:p w:rsidR="00DE2E7C" w:rsidRPr="0081035C" w:rsidRDefault="00DE2E7C" w:rsidP="00A1168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1035C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2248" w:type="dxa"/>
          </w:tcPr>
          <w:p w:rsidR="00DE2E7C" w:rsidRPr="0081035C" w:rsidRDefault="00DE2E7C" w:rsidP="00A1168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E2E7C" w:rsidRPr="0081035C" w:rsidTr="007C2B61">
        <w:trPr>
          <w:gridAfter w:val="1"/>
          <w:wAfter w:w="20" w:type="dxa"/>
        </w:trPr>
        <w:tc>
          <w:tcPr>
            <w:tcW w:w="2189" w:type="dxa"/>
            <w:vAlign w:val="center"/>
          </w:tcPr>
          <w:p w:rsidR="00DE2E7C" w:rsidRPr="0081035C" w:rsidRDefault="00DE2E7C" w:rsidP="00A1168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2E7C" w:rsidRPr="0081035C" w:rsidRDefault="00DE2E7C" w:rsidP="00A1168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E2E7C" w:rsidRPr="0081035C" w:rsidRDefault="00DE2E7C" w:rsidP="00A1168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2E7C" w:rsidRPr="0081035C" w:rsidRDefault="00DE2E7C" w:rsidP="00A1168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2E7C" w:rsidRPr="0081035C" w:rsidRDefault="00DE2E7C" w:rsidP="00A1168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2E7C" w:rsidRPr="0081035C" w:rsidRDefault="00DE2E7C" w:rsidP="00A1168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DE2E7C" w:rsidRPr="0081035C" w:rsidRDefault="00DE2E7C" w:rsidP="00A1168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E2E7C" w:rsidRPr="0081035C" w:rsidRDefault="00DE2E7C" w:rsidP="00A11681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E779A6" w:rsidRPr="0081035C" w:rsidRDefault="00E779A6" w:rsidP="00A11681">
      <w:pPr>
        <w:pStyle w:val="ConsPlusNormal"/>
        <w:outlineLvl w:val="1"/>
        <w:rPr>
          <w:rFonts w:ascii="PT Astra Serif" w:hAnsi="PT Astra Serif"/>
        </w:rPr>
      </w:pPr>
      <w:r w:rsidRPr="0081035C">
        <w:rPr>
          <w:rFonts w:ascii="PT Astra Serif" w:hAnsi="PT Astra Serif"/>
        </w:rPr>
        <w:t>Примечание.</w:t>
      </w:r>
    </w:p>
    <w:p w:rsidR="00E779A6" w:rsidRPr="0081035C" w:rsidRDefault="00E779A6" w:rsidP="00A11681">
      <w:pPr>
        <w:pStyle w:val="ConsPlusNormal"/>
        <w:outlineLvl w:val="1"/>
        <w:rPr>
          <w:rFonts w:ascii="PT Astra Serif" w:hAnsi="PT Astra Serif"/>
        </w:rPr>
      </w:pPr>
      <w:r w:rsidRPr="0081035C">
        <w:rPr>
          <w:rFonts w:ascii="PT Astra Serif" w:hAnsi="PT Astra Serif"/>
        </w:rPr>
        <w:t>1.Ответственный заказчик-координатор программы</w:t>
      </w:r>
    </w:p>
    <w:p w:rsidR="00E779A6" w:rsidRPr="0081035C" w:rsidRDefault="00E779A6" w:rsidP="00A11681">
      <w:pPr>
        <w:pStyle w:val="ConsPlusNormal"/>
        <w:outlineLvl w:val="1"/>
        <w:rPr>
          <w:rFonts w:ascii="PT Astra Serif" w:hAnsi="PT Astra Serif"/>
        </w:rPr>
      </w:pPr>
      <w:r w:rsidRPr="0081035C">
        <w:rPr>
          <w:rFonts w:ascii="PT Astra Serif" w:hAnsi="PT Astra Serif"/>
        </w:rPr>
        <w:t>2.Срок предоставления по итогам первого полугодия до 20 июля и до 15 февраля года, следующего за отчетным годом.</w:t>
      </w:r>
    </w:p>
    <w:p w:rsidR="00E779A6" w:rsidRPr="0081035C" w:rsidRDefault="00E779A6" w:rsidP="00A11681">
      <w:pPr>
        <w:pStyle w:val="ConsPlusNormal"/>
        <w:outlineLvl w:val="1"/>
        <w:rPr>
          <w:rFonts w:ascii="PT Astra Serif" w:hAnsi="PT Astra Serif"/>
        </w:rPr>
      </w:pPr>
      <w:r w:rsidRPr="0081035C">
        <w:rPr>
          <w:rFonts w:ascii="PT Astra Serif" w:hAnsi="PT Astra Serif"/>
        </w:rPr>
        <w:t>3.Данные предоставляются нарастающим итогом.</w:t>
      </w:r>
    </w:p>
    <w:p w:rsidR="00E779A6" w:rsidRPr="0081035C" w:rsidRDefault="00E779A6" w:rsidP="00A11681">
      <w:pPr>
        <w:pStyle w:val="ConsPlusNormal"/>
        <w:outlineLvl w:val="1"/>
        <w:rPr>
          <w:rFonts w:ascii="PT Astra Serif" w:hAnsi="PT Astra Serif"/>
        </w:rPr>
      </w:pPr>
      <w:r w:rsidRPr="0081035C">
        <w:rPr>
          <w:rFonts w:ascii="PT Astra Serif" w:hAnsi="PT Astra Serif"/>
        </w:rPr>
        <w:t xml:space="preserve">4. Вместе с данными отчетами  предоставляется </w:t>
      </w:r>
      <w:r w:rsidR="0047244F" w:rsidRPr="0081035C">
        <w:rPr>
          <w:rFonts w:ascii="PT Astra Serif" w:hAnsi="PT Astra Serif"/>
        </w:rPr>
        <w:t>пояснительная записка по оценке</w:t>
      </w:r>
      <w:r w:rsidRPr="0081035C">
        <w:rPr>
          <w:rFonts w:ascii="PT Astra Serif" w:hAnsi="PT Astra Serif"/>
        </w:rPr>
        <w:t xml:space="preserve"> эффективности реализации муниципальной программы</w:t>
      </w:r>
      <w:r w:rsidR="00AC26BC">
        <w:rPr>
          <w:rFonts w:ascii="PT Astra Serif" w:hAnsi="PT Astra Serif"/>
        </w:rPr>
        <w:t xml:space="preserve"> </w:t>
      </w:r>
      <w:r w:rsidRPr="0081035C">
        <w:rPr>
          <w:rFonts w:ascii="PT Astra Serif" w:hAnsi="PT Astra Serif"/>
        </w:rPr>
        <w:t>(подпрограммы)</w:t>
      </w:r>
      <w:r w:rsidR="00AC26BC">
        <w:rPr>
          <w:rFonts w:ascii="PT Astra Serif" w:hAnsi="PT Astra Serif"/>
        </w:rPr>
        <w:t xml:space="preserve"> </w:t>
      </w:r>
      <w:r w:rsidR="00C53CBB" w:rsidRPr="0081035C">
        <w:rPr>
          <w:rFonts w:ascii="PT Astra Serif" w:hAnsi="PT Astra Serif"/>
        </w:rPr>
        <w:t xml:space="preserve">в соответствии с Методикой оценки эффективности реализации муниципальных </w:t>
      </w:r>
      <w:r w:rsidR="0047244F" w:rsidRPr="0081035C">
        <w:rPr>
          <w:rFonts w:ascii="PT Astra Serif" w:hAnsi="PT Astra Serif"/>
        </w:rPr>
        <w:t>программ (подпрограмм мун</w:t>
      </w:r>
      <w:r w:rsidR="00F82DAD" w:rsidRPr="0081035C">
        <w:rPr>
          <w:rFonts w:ascii="PT Astra Serif" w:hAnsi="PT Astra Serif"/>
        </w:rPr>
        <w:t>иципальных программ).</w:t>
      </w:r>
    </w:p>
    <w:p w:rsidR="00E779A6" w:rsidRPr="0081035C" w:rsidRDefault="00E779A6" w:rsidP="00A11681">
      <w:pPr>
        <w:pStyle w:val="ConsPlusNormal"/>
        <w:outlineLvl w:val="1"/>
        <w:rPr>
          <w:rFonts w:ascii="PT Astra Serif" w:hAnsi="PT Astra Serif"/>
        </w:rPr>
      </w:pPr>
    </w:p>
    <w:p w:rsidR="00E779A6" w:rsidRPr="0081035C" w:rsidRDefault="00E779A6" w:rsidP="00A11681">
      <w:pPr>
        <w:pStyle w:val="ConsPlusNormal"/>
        <w:outlineLvl w:val="1"/>
        <w:rPr>
          <w:rFonts w:ascii="PT Astra Serif" w:hAnsi="PT Astra Serif"/>
        </w:rPr>
      </w:pPr>
      <w:r w:rsidRPr="0081035C">
        <w:rPr>
          <w:rFonts w:ascii="PT Astra Serif" w:hAnsi="PT Astra Serif"/>
        </w:rPr>
        <w:t>Подпись</w:t>
      </w:r>
    </w:p>
    <w:p w:rsidR="00E779A6" w:rsidRPr="0081035C" w:rsidRDefault="00E779A6" w:rsidP="00A11681">
      <w:pPr>
        <w:pStyle w:val="ConsPlusNormal"/>
        <w:outlineLvl w:val="1"/>
        <w:rPr>
          <w:rFonts w:ascii="PT Astra Serif" w:hAnsi="PT Astra Serif"/>
        </w:rPr>
      </w:pPr>
      <w:r w:rsidRPr="0081035C">
        <w:rPr>
          <w:rFonts w:ascii="PT Astra Serif" w:hAnsi="PT Astra Serif"/>
        </w:rPr>
        <w:t xml:space="preserve">Заказчик координатор муниципальной программы </w:t>
      </w:r>
    </w:p>
    <w:p w:rsidR="00DE2E7C" w:rsidRPr="0081035C" w:rsidRDefault="00DE2E7C" w:rsidP="00A11681">
      <w:pPr>
        <w:pStyle w:val="ConsPlusNormal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jc w:val="right"/>
        <w:outlineLvl w:val="1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outlineLvl w:val="1"/>
        <w:rPr>
          <w:rFonts w:ascii="PT Astra Serif" w:hAnsi="PT Astra Serif"/>
          <w:sz w:val="28"/>
          <w:szCs w:val="28"/>
        </w:rPr>
      </w:pPr>
    </w:p>
    <w:p w:rsidR="0047244F" w:rsidRPr="0081035C" w:rsidRDefault="002073C7" w:rsidP="002073C7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  <w:r w:rsidRPr="007731E8">
        <w:rPr>
          <w:rFonts w:ascii="PT Astra Serif" w:hAnsi="PT Astra Serif"/>
          <w:sz w:val="28"/>
          <w:szCs w:val="28"/>
        </w:rPr>
        <w:t xml:space="preserve">                                                                           </w:t>
      </w:r>
      <w:r w:rsidR="0047244F" w:rsidRPr="0081035C">
        <w:rPr>
          <w:rFonts w:ascii="PT Astra Serif" w:hAnsi="PT Astra Serif"/>
          <w:sz w:val="28"/>
          <w:szCs w:val="28"/>
        </w:rPr>
        <w:t>ПРИЛОЖЕНИЕ № 8</w:t>
      </w:r>
    </w:p>
    <w:p w:rsidR="0047244F" w:rsidRPr="0081035C" w:rsidRDefault="0047244F" w:rsidP="00A1168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DE2E7C" w:rsidRPr="007731E8" w:rsidRDefault="002073C7" w:rsidP="002073C7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  <w:r w:rsidRPr="007731E8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47244F" w:rsidRPr="0081035C">
        <w:rPr>
          <w:rFonts w:ascii="PT Astra Serif" w:hAnsi="PT Astra Serif"/>
          <w:sz w:val="28"/>
          <w:szCs w:val="28"/>
        </w:rPr>
        <w:t>к Правилам</w:t>
      </w:r>
    </w:p>
    <w:p w:rsidR="002073C7" w:rsidRPr="007731E8" w:rsidRDefault="002073C7" w:rsidP="002073C7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651DE8" w:rsidRPr="0081035C" w:rsidRDefault="0047244F" w:rsidP="00A116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035C">
        <w:rPr>
          <w:rFonts w:ascii="PT Astra Serif" w:hAnsi="PT Astra Serif"/>
          <w:b/>
          <w:sz w:val="28"/>
          <w:szCs w:val="28"/>
        </w:rPr>
        <w:t xml:space="preserve">Пояснительная записка </w:t>
      </w:r>
    </w:p>
    <w:p w:rsidR="00651DE8" w:rsidRPr="0081035C" w:rsidRDefault="0047244F" w:rsidP="00A116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035C">
        <w:rPr>
          <w:rFonts w:ascii="PT Astra Serif" w:hAnsi="PT Astra Serif"/>
          <w:b/>
          <w:sz w:val="28"/>
          <w:szCs w:val="28"/>
        </w:rPr>
        <w:t xml:space="preserve">по оценке эффективности реализации </w:t>
      </w:r>
    </w:p>
    <w:p w:rsidR="00651DE8" w:rsidRPr="0081035C" w:rsidRDefault="00651DE8" w:rsidP="00A116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035C">
        <w:rPr>
          <w:rFonts w:ascii="PT Astra Serif" w:hAnsi="PT Astra Serif"/>
          <w:b/>
          <w:sz w:val="28"/>
          <w:szCs w:val="28"/>
        </w:rPr>
        <w:t xml:space="preserve">наименование </w:t>
      </w:r>
      <w:r w:rsidR="0047244F" w:rsidRPr="0081035C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651DE8" w:rsidRPr="0081035C" w:rsidRDefault="00651DE8" w:rsidP="00A116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51DE8" w:rsidRPr="0081035C" w:rsidRDefault="00651DE8" w:rsidP="00A116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Информация отражается нарастающим итогом по следующим направлениям:</w:t>
      </w:r>
    </w:p>
    <w:p w:rsidR="00651DE8" w:rsidRPr="0081035C" w:rsidRDefault="00651DE8" w:rsidP="00A116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51DE8" w:rsidRPr="0081035C" w:rsidRDefault="00651DE8" w:rsidP="00A1168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1) об основных (текущих) результатах реализации муниципальных программ за отчетный период;</w:t>
      </w:r>
    </w:p>
    <w:p w:rsidR="00651DE8" w:rsidRPr="0081035C" w:rsidRDefault="00651DE8" w:rsidP="00A1168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2) о степени соответствия установленных и достигнутых целевых индикаторов муниципальных программ за отчетный период (по которым имеется текущая информация, предоставленная в рамках отчетности в статистику или профильные министерства, а также по итогам мониторинга соответствующего вида экономической деятельности);</w:t>
      </w:r>
    </w:p>
    <w:p w:rsidR="00651DE8" w:rsidRPr="0081035C" w:rsidRDefault="00651DE8" w:rsidP="00A1168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3) об исполнении  расходных обязательств муниципального образования «Мелекесский район», связанных с реализацией муниципальных программ;</w:t>
      </w:r>
    </w:p>
    <w:p w:rsidR="00651DE8" w:rsidRPr="0081035C" w:rsidRDefault="00651DE8" w:rsidP="00A1168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4) об объектах капитального строительства, создаваемых в рамках реализации муниципальных программ (свободная форма предоставления информации, возможно в виде таблицы);</w:t>
      </w:r>
    </w:p>
    <w:p w:rsidR="00651DE8" w:rsidRPr="0081035C" w:rsidRDefault="00651DE8" w:rsidP="00A1168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5) о заключенных в рамках реализации муниципальных программ муниципальных контрактах, иных договорах</w:t>
      </w:r>
      <w:r w:rsidR="001630CB">
        <w:rPr>
          <w:rFonts w:ascii="PT Astra Serif" w:hAnsi="PT Astra Serif"/>
          <w:sz w:val="28"/>
          <w:szCs w:val="28"/>
        </w:rPr>
        <w:t xml:space="preserve"> </w:t>
      </w:r>
      <w:r w:rsidRPr="0081035C">
        <w:rPr>
          <w:rFonts w:ascii="PT Astra Serif" w:hAnsi="PT Astra Serif"/>
          <w:sz w:val="28"/>
          <w:szCs w:val="28"/>
        </w:rPr>
        <w:t xml:space="preserve">(свободная форма предоставления информации, возможно в виде таблицы); </w:t>
      </w:r>
    </w:p>
    <w:p w:rsidR="00651DE8" w:rsidRPr="0081035C" w:rsidRDefault="00651DE8" w:rsidP="00A1168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6) степень эффективности </w:t>
      </w:r>
      <w:r w:rsidR="00E9062D" w:rsidRPr="0081035C">
        <w:rPr>
          <w:rFonts w:ascii="PT Astra Serif" w:hAnsi="PT Astra Serif"/>
          <w:sz w:val="28"/>
          <w:szCs w:val="28"/>
        </w:rPr>
        <w:t xml:space="preserve">реализации муниципальной программы (подпрограммы), исходя из полученных </w:t>
      </w:r>
      <w:r w:rsidR="006765B2" w:rsidRPr="0081035C">
        <w:rPr>
          <w:rFonts w:ascii="PT Astra Serif" w:hAnsi="PT Astra Serif"/>
          <w:sz w:val="28"/>
          <w:szCs w:val="28"/>
        </w:rPr>
        <w:t>значений её интегральной оценки;</w:t>
      </w:r>
    </w:p>
    <w:p w:rsidR="00651DE8" w:rsidRPr="0081035C" w:rsidRDefault="006765B2" w:rsidP="00A1168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7</w:t>
      </w:r>
      <w:r w:rsidR="00651DE8" w:rsidRPr="0081035C">
        <w:rPr>
          <w:rFonts w:ascii="PT Astra Serif" w:hAnsi="PT Astra Serif"/>
          <w:sz w:val="28"/>
          <w:szCs w:val="28"/>
        </w:rPr>
        <w:t>) при необходимости - предложения об изменении форм и методов управления реализацией муниципальных программ, о сокращении (увеличении) объемов бюджетных ассигнований бюджета Мелекесский район на финансовое обеспечение реализации  муниципальных  программ и (или) о досрочном прекращении реализации отдельных мероприятий муниципальных программ или отдельных муниципальных программ в целом.</w:t>
      </w:r>
    </w:p>
    <w:p w:rsidR="00651DE8" w:rsidRPr="0081035C" w:rsidRDefault="00651DE8" w:rsidP="00A1168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51DE8" w:rsidRPr="0081035C" w:rsidRDefault="00651DE8" w:rsidP="00A1168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51DE8" w:rsidRPr="0081035C" w:rsidRDefault="00651DE8" w:rsidP="00A1168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Подпись</w:t>
      </w:r>
    </w:p>
    <w:p w:rsidR="00DE2E7C" w:rsidRPr="0081035C" w:rsidRDefault="00651DE8" w:rsidP="00A11681">
      <w:pPr>
        <w:spacing w:after="0" w:line="240" w:lineRule="auto"/>
        <w:rPr>
          <w:rFonts w:ascii="PT Astra Serif" w:hAnsi="PT Astra Serif" w:cs="Arial"/>
          <w:sz w:val="28"/>
          <w:szCs w:val="28"/>
          <w:lang w:eastAsia="zh-CN"/>
        </w:rPr>
      </w:pPr>
      <w:r w:rsidRPr="0081035C">
        <w:rPr>
          <w:rFonts w:ascii="PT Astra Serif" w:hAnsi="PT Astra Serif"/>
          <w:sz w:val="28"/>
          <w:szCs w:val="28"/>
        </w:rPr>
        <w:t>Заказчик координатор муниципальной программы</w:t>
      </w:r>
      <w:r w:rsidR="00DE2E7C" w:rsidRPr="0081035C">
        <w:rPr>
          <w:rFonts w:ascii="PT Astra Serif" w:hAnsi="PT Astra Serif"/>
          <w:sz w:val="28"/>
          <w:szCs w:val="28"/>
        </w:rPr>
        <w:br w:type="page"/>
      </w:r>
    </w:p>
    <w:p w:rsidR="00DE2E7C" w:rsidRPr="0081035C" w:rsidRDefault="003D3381" w:rsidP="00A11681">
      <w:pPr>
        <w:pStyle w:val="ConsPlusNormal"/>
        <w:ind w:left="4962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</w:t>
      </w:r>
      <w:r w:rsidR="00DE2E7C" w:rsidRPr="0081035C">
        <w:rPr>
          <w:rFonts w:ascii="PT Astra Serif" w:hAnsi="PT Astra Serif"/>
          <w:sz w:val="28"/>
          <w:szCs w:val="28"/>
        </w:rPr>
        <w:t xml:space="preserve">ПРИЛОЖЕНИЕ </w:t>
      </w:r>
      <w:r w:rsidR="006009C0" w:rsidRPr="0081035C">
        <w:rPr>
          <w:rFonts w:ascii="PT Astra Serif" w:hAnsi="PT Astra Serif"/>
          <w:sz w:val="28"/>
          <w:szCs w:val="28"/>
        </w:rPr>
        <w:t xml:space="preserve">№ </w:t>
      </w:r>
      <w:r w:rsidR="00DE2E7C" w:rsidRPr="0081035C">
        <w:rPr>
          <w:rFonts w:ascii="PT Astra Serif" w:hAnsi="PT Astra Serif"/>
          <w:sz w:val="28"/>
          <w:szCs w:val="28"/>
        </w:rPr>
        <w:t>9</w:t>
      </w:r>
    </w:p>
    <w:p w:rsidR="00DE2E7C" w:rsidRPr="0081035C" w:rsidRDefault="00DE2E7C" w:rsidP="00A11681">
      <w:pPr>
        <w:pStyle w:val="ConsPlusNormal"/>
        <w:ind w:left="4962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ConsPlusNormal"/>
        <w:ind w:left="4962"/>
        <w:jc w:val="center"/>
        <w:rPr>
          <w:rFonts w:ascii="PT Astra Serif" w:hAnsi="PT Astra Serif"/>
          <w:b/>
          <w:sz w:val="28"/>
          <w:szCs w:val="28"/>
        </w:rPr>
      </w:pPr>
      <w:bookmarkStart w:id="8" w:name="P774"/>
      <w:bookmarkEnd w:id="8"/>
      <w:r w:rsidRPr="0081035C">
        <w:rPr>
          <w:rFonts w:ascii="PT Astra Serif" w:hAnsi="PT Astra Serif"/>
          <w:sz w:val="28"/>
          <w:szCs w:val="28"/>
        </w:rPr>
        <w:t>к Правилам</w:t>
      </w:r>
    </w:p>
    <w:p w:rsidR="00DE2E7C" w:rsidRPr="0081035C" w:rsidRDefault="00DE2E7C" w:rsidP="00A11681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Методика</w:t>
      </w:r>
    </w:p>
    <w:p w:rsidR="00DE2E7C" w:rsidRPr="0081035C" w:rsidRDefault="00DE2E7C" w:rsidP="00A1168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оценки эффективности реализации муниципальных  программ </w:t>
      </w:r>
    </w:p>
    <w:p w:rsidR="00DE2E7C" w:rsidRPr="0081035C" w:rsidRDefault="00DE2E7C" w:rsidP="00A1168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 xml:space="preserve">Мелекесского района Ульяновской области </w:t>
      </w: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1. Настоящая Методика устанавливает правила оценки эффективности реализации муниципальных программ Мелекесского района Ульяновской области (далее – муниципальная программа).</w:t>
      </w:r>
    </w:p>
    <w:p w:rsidR="00F25CC8" w:rsidRPr="0081035C" w:rsidRDefault="00DE2E7C" w:rsidP="00A1168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2. Оценка эффективности реализации муниципальной программы осуществляется муниципальным заказчиком – координатором</w:t>
      </w:r>
      <w:r w:rsidR="00F25CC8" w:rsidRPr="0081035C">
        <w:rPr>
          <w:rFonts w:ascii="PT Astra Serif" w:hAnsi="PT Astra Serif"/>
          <w:sz w:val="28"/>
          <w:szCs w:val="28"/>
        </w:rPr>
        <w:t xml:space="preserve"> муниципальной программы</w:t>
      </w:r>
      <w:r w:rsidRPr="0081035C">
        <w:rPr>
          <w:rFonts w:ascii="PT Astra Serif" w:hAnsi="PT Astra Serif"/>
          <w:sz w:val="28"/>
          <w:szCs w:val="28"/>
        </w:rPr>
        <w:t xml:space="preserve"> (далее заказчик</w:t>
      </w:r>
      <w:r w:rsidR="00F25CC8" w:rsidRPr="0081035C">
        <w:rPr>
          <w:rFonts w:ascii="PT Astra Serif" w:hAnsi="PT Astra Serif"/>
          <w:sz w:val="28"/>
          <w:szCs w:val="28"/>
        </w:rPr>
        <w:t>-координатор программы</w:t>
      </w:r>
      <w:r w:rsidRPr="0081035C">
        <w:rPr>
          <w:rFonts w:ascii="PT Astra Serif" w:hAnsi="PT Astra Serif"/>
          <w:sz w:val="28"/>
          <w:szCs w:val="28"/>
        </w:rPr>
        <w:t xml:space="preserve">) </w:t>
      </w:r>
      <w:r w:rsidR="00F25CC8" w:rsidRPr="0081035C">
        <w:rPr>
          <w:rFonts w:ascii="PT Astra Serif" w:hAnsi="PT Astra Serif"/>
          <w:sz w:val="28"/>
          <w:szCs w:val="28"/>
        </w:rPr>
        <w:t>по итогам первого полугодия и отчетного года.</w:t>
      </w:r>
    </w:p>
    <w:p w:rsidR="00DA3C13" w:rsidRPr="002B6023" w:rsidRDefault="00A6455D" w:rsidP="00A6455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DE2E7C" w:rsidRPr="002B6023">
        <w:rPr>
          <w:rFonts w:ascii="PT Astra Serif" w:hAnsi="PT Astra Serif"/>
          <w:sz w:val="28"/>
          <w:szCs w:val="28"/>
        </w:rPr>
        <w:t>3. Исходными данными для оценки эффективности реализации муниципальной программы являются</w:t>
      </w:r>
      <w:r w:rsidR="00DA3C13" w:rsidRPr="002B6023">
        <w:rPr>
          <w:rFonts w:ascii="PT Astra Serif" w:hAnsi="PT Astra Serif"/>
          <w:sz w:val="28"/>
          <w:szCs w:val="28"/>
        </w:rPr>
        <w:t>:</w:t>
      </w:r>
    </w:p>
    <w:p w:rsidR="00DA3C13" w:rsidRDefault="00DA3C13" w:rsidP="00DA3C13">
      <w:pPr>
        <w:jc w:val="both"/>
        <w:rPr>
          <w:rFonts w:ascii="PT Astra Serif" w:hAnsi="PT Astra Serif" w:cs="Arial"/>
          <w:sz w:val="28"/>
          <w:szCs w:val="28"/>
          <w:lang w:eastAsia="zh-CN"/>
        </w:rPr>
      </w:pPr>
      <w:r w:rsidRPr="002B6023">
        <w:rPr>
          <w:rFonts w:ascii="PT Astra Serif" w:hAnsi="PT Astra Serif"/>
          <w:sz w:val="28"/>
          <w:szCs w:val="28"/>
        </w:rPr>
        <w:t xml:space="preserve">        </w:t>
      </w:r>
      <w:r w:rsidR="00A6455D" w:rsidRPr="002B6023">
        <w:rPr>
          <w:rFonts w:ascii="PT Astra Serif" w:hAnsi="PT Astra Serif"/>
          <w:sz w:val="28"/>
          <w:szCs w:val="28"/>
        </w:rPr>
        <w:t xml:space="preserve"> </w:t>
      </w:r>
      <w:r w:rsidR="00516635" w:rsidRPr="002B6023">
        <w:rPr>
          <w:rFonts w:ascii="PT Astra Serif" w:hAnsi="PT Astra Serif"/>
          <w:sz w:val="28"/>
          <w:szCs w:val="28"/>
        </w:rPr>
        <w:t xml:space="preserve">фактически </w:t>
      </w:r>
      <w:r w:rsidR="00A6455D" w:rsidRPr="002B6023">
        <w:rPr>
          <w:rFonts w:ascii="PT Astra Serif" w:hAnsi="PT Astra Serif"/>
          <w:sz w:val="28"/>
          <w:szCs w:val="28"/>
        </w:rPr>
        <w:t xml:space="preserve">достигнутые </w:t>
      </w:r>
      <w:r w:rsidR="00516635" w:rsidRPr="002B6023">
        <w:rPr>
          <w:rFonts w:ascii="PT Astra Serif" w:hAnsi="PT Astra Serif"/>
          <w:sz w:val="28"/>
          <w:szCs w:val="28"/>
        </w:rPr>
        <w:t xml:space="preserve">значения целевых индикаторов муниципальной программы, плановые значения которых, утверждены </w:t>
      </w:r>
      <w:r w:rsidR="00A6455D" w:rsidRPr="002B6023">
        <w:rPr>
          <w:rFonts w:ascii="PT Astra Serif" w:hAnsi="PT Astra Serif"/>
          <w:sz w:val="28"/>
          <w:szCs w:val="28"/>
        </w:rPr>
        <w:t xml:space="preserve">Стратегией района </w:t>
      </w:r>
      <w:r w:rsidR="002B6023" w:rsidRPr="002B6023">
        <w:rPr>
          <w:rFonts w:ascii="PT Astra Serif" w:hAnsi="PT Astra Serif"/>
          <w:sz w:val="28"/>
          <w:szCs w:val="28"/>
        </w:rPr>
        <w:t>и (или)</w:t>
      </w:r>
      <w:r w:rsidR="00A6455D" w:rsidRPr="002B6023">
        <w:rPr>
          <w:rFonts w:ascii="PT Astra Serif" w:hAnsi="PT Astra Serif"/>
          <w:sz w:val="28"/>
          <w:szCs w:val="28"/>
        </w:rPr>
        <w:t xml:space="preserve"> заключенными </w:t>
      </w:r>
      <w:r w:rsidR="00516635" w:rsidRPr="002B6023">
        <w:rPr>
          <w:rFonts w:ascii="PT Astra Serif" w:hAnsi="PT Astra Serif"/>
          <w:sz w:val="28"/>
          <w:szCs w:val="28"/>
        </w:rPr>
        <w:t>«</w:t>
      </w:r>
      <w:r w:rsidR="00A6455D" w:rsidRPr="002B6023">
        <w:rPr>
          <w:rFonts w:ascii="PT Astra Serif" w:hAnsi="PT Astra Serif"/>
          <w:sz w:val="28"/>
          <w:szCs w:val="28"/>
        </w:rPr>
        <w:t>Соглашениями  о реализации регионального проекта  на территории Ульяновской области</w:t>
      </w:r>
      <w:r w:rsidR="00516635" w:rsidRPr="002B6023">
        <w:rPr>
          <w:rFonts w:ascii="PT Astra Serif" w:hAnsi="PT Astra Serif"/>
          <w:sz w:val="28"/>
          <w:szCs w:val="28"/>
        </w:rPr>
        <w:t>»</w:t>
      </w:r>
      <w:r w:rsidR="00A6455D" w:rsidRPr="002B6023">
        <w:rPr>
          <w:rFonts w:ascii="PT Astra Serif" w:hAnsi="PT Astra Serif"/>
          <w:sz w:val="28"/>
          <w:szCs w:val="28"/>
        </w:rPr>
        <w:t xml:space="preserve"> в соответствии с</w:t>
      </w:r>
      <w:r w:rsidRPr="002B6023">
        <w:rPr>
          <w:rFonts w:ascii="PT Astra Serif" w:hAnsi="PT Astra Serif"/>
          <w:sz w:val="28"/>
          <w:szCs w:val="28"/>
        </w:rPr>
        <w:t>о</w:t>
      </w:r>
      <w:r w:rsidR="00A6455D" w:rsidRPr="002B6023">
        <w:t xml:space="preserve"> </w:t>
      </w:r>
      <w:r w:rsidRPr="002B6023">
        <w:rPr>
          <w:rFonts w:ascii="PT Astra Serif" w:hAnsi="PT Astra Serif" w:cs="Arial"/>
          <w:sz w:val="28"/>
          <w:szCs w:val="28"/>
          <w:lang w:eastAsia="zh-CN"/>
        </w:rPr>
        <w:t>стратегическими приоритетами</w:t>
      </w:r>
      <w:r w:rsidR="00A6455D" w:rsidRPr="002B6023">
        <w:rPr>
          <w:rFonts w:ascii="PT Astra Serif" w:hAnsi="PT Astra Serif" w:cs="Arial"/>
          <w:sz w:val="28"/>
          <w:szCs w:val="28"/>
          <w:lang w:eastAsia="zh-CN"/>
        </w:rPr>
        <w:t xml:space="preserve"> и национальным</w:t>
      </w:r>
      <w:r w:rsidRPr="002B6023">
        <w:rPr>
          <w:rFonts w:ascii="PT Astra Serif" w:hAnsi="PT Astra Serif" w:cs="Arial"/>
          <w:sz w:val="28"/>
          <w:szCs w:val="28"/>
          <w:lang w:eastAsia="zh-CN"/>
        </w:rPr>
        <w:t>и</w:t>
      </w:r>
      <w:r w:rsidR="00A6455D" w:rsidRPr="002B6023">
        <w:rPr>
          <w:rFonts w:ascii="PT Astra Serif" w:hAnsi="PT Astra Serif" w:cs="Arial"/>
          <w:sz w:val="28"/>
          <w:szCs w:val="28"/>
          <w:lang w:eastAsia="zh-CN"/>
        </w:rPr>
        <w:t xml:space="preserve"> целям</w:t>
      </w:r>
      <w:r w:rsidRPr="002B6023">
        <w:rPr>
          <w:rFonts w:ascii="PT Astra Serif" w:hAnsi="PT Astra Serif" w:cs="Arial"/>
          <w:sz w:val="28"/>
          <w:szCs w:val="28"/>
          <w:lang w:eastAsia="zh-CN"/>
        </w:rPr>
        <w:t>и;</w:t>
      </w:r>
    </w:p>
    <w:p w:rsidR="00DE2E7C" w:rsidRPr="0081035C" w:rsidRDefault="00DA3C13" w:rsidP="00DA3C1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  <w:lang w:eastAsia="zh-CN"/>
        </w:rPr>
        <w:t xml:space="preserve">        </w:t>
      </w:r>
      <w:r w:rsidR="00DE2E7C" w:rsidRPr="0081035C">
        <w:rPr>
          <w:rFonts w:ascii="PT Astra Serif" w:hAnsi="PT Astra Serif"/>
          <w:sz w:val="28"/>
          <w:szCs w:val="28"/>
        </w:rPr>
        <w:t xml:space="preserve">данные, содержащиеся в </w:t>
      </w:r>
      <w:r w:rsidR="00687123" w:rsidRPr="0081035C">
        <w:rPr>
          <w:rFonts w:ascii="PT Astra Serif" w:hAnsi="PT Astra Serif"/>
          <w:sz w:val="28"/>
          <w:szCs w:val="28"/>
        </w:rPr>
        <w:t>статист</w:t>
      </w:r>
      <w:r w:rsidR="00AD4656" w:rsidRPr="0081035C">
        <w:rPr>
          <w:rFonts w:ascii="PT Astra Serif" w:hAnsi="PT Astra Serif"/>
          <w:sz w:val="28"/>
          <w:szCs w:val="28"/>
        </w:rPr>
        <w:t xml:space="preserve">ической отчетности и  отчетности, </w:t>
      </w:r>
      <w:r w:rsidR="00687123" w:rsidRPr="0081035C">
        <w:rPr>
          <w:rFonts w:ascii="PT Astra Serif" w:hAnsi="PT Astra Serif"/>
          <w:sz w:val="28"/>
          <w:szCs w:val="28"/>
        </w:rPr>
        <w:t xml:space="preserve"> предоставляемой </w:t>
      </w:r>
      <w:r w:rsidR="00AD4656" w:rsidRPr="0081035C">
        <w:rPr>
          <w:rFonts w:ascii="PT Astra Serif" w:hAnsi="PT Astra Serif"/>
          <w:sz w:val="28"/>
          <w:szCs w:val="28"/>
        </w:rPr>
        <w:t>в</w:t>
      </w:r>
      <w:r w:rsidR="007C0E6F" w:rsidRPr="0081035C">
        <w:rPr>
          <w:rFonts w:ascii="PT Astra Serif" w:hAnsi="PT Astra Serif"/>
          <w:sz w:val="28"/>
          <w:szCs w:val="28"/>
        </w:rPr>
        <w:t xml:space="preserve"> органы исполнительной власти </w:t>
      </w:r>
      <w:r w:rsidR="00AD4656" w:rsidRPr="0081035C">
        <w:rPr>
          <w:rFonts w:ascii="PT Astra Serif" w:hAnsi="PT Astra Serif"/>
          <w:sz w:val="28"/>
          <w:szCs w:val="28"/>
        </w:rPr>
        <w:t>Ульяновской области</w:t>
      </w:r>
      <w:r w:rsidR="00687123" w:rsidRPr="0081035C">
        <w:rPr>
          <w:rFonts w:ascii="PT Astra Serif" w:hAnsi="PT Astra Serif"/>
          <w:sz w:val="28"/>
          <w:szCs w:val="28"/>
        </w:rPr>
        <w:t xml:space="preserve">, </w:t>
      </w:r>
      <w:r w:rsidR="00DE2E7C" w:rsidRPr="0081035C">
        <w:rPr>
          <w:rFonts w:ascii="PT Astra Serif" w:hAnsi="PT Astra Serif"/>
          <w:sz w:val="28"/>
          <w:szCs w:val="28"/>
        </w:rPr>
        <w:t>годовом отчете о реализации муниципальной программы, подготавливаемом заказчиком</w:t>
      </w:r>
      <w:r w:rsidR="007C0E6F" w:rsidRPr="0081035C">
        <w:rPr>
          <w:rFonts w:ascii="PT Astra Serif" w:hAnsi="PT Astra Serif"/>
          <w:sz w:val="28"/>
          <w:szCs w:val="28"/>
        </w:rPr>
        <w:t>-координатором</w:t>
      </w:r>
      <w:r w:rsidR="006F2C65" w:rsidRPr="0081035C">
        <w:rPr>
          <w:rFonts w:ascii="PT Astra Serif" w:hAnsi="PT Astra Serif"/>
          <w:sz w:val="28"/>
          <w:szCs w:val="28"/>
        </w:rPr>
        <w:t xml:space="preserve"> программы</w:t>
      </w:r>
      <w:r w:rsidR="00DE2E7C" w:rsidRPr="0081035C">
        <w:rPr>
          <w:rFonts w:ascii="PT Astra Serif" w:hAnsi="PT Astra Serif"/>
          <w:sz w:val="28"/>
          <w:szCs w:val="28"/>
        </w:rPr>
        <w:t>;</w:t>
      </w:r>
    </w:p>
    <w:p w:rsidR="00DE2E7C" w:rsidRPr="0081035C" w:rsidRDefault="00DE2E7C" w:rsidP="00A1168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данные, пол</w:t>
      </w:r>
      <w:r w:rsidR="00687123" w:rsidRPr="0081035C">
        <w:rPr>
          <w:rFonts w:ascii="PT Astra Serif" w:hAnsi="PT Astra Serif"/>
          <w:sz w:val="28"/>
          <w:szCs w:val="28"/>
        </w:rPr>
        <w:t xml:space="preserve">ученные в результате мониторинга, осуществляемого администрацией, либо её структурными подразделениями, отраслевыми (функциональными) органами, муниципальными учреждениями </w:t>
      </w:r>
      <w:r w:rsidR="006F2C65" w:rsidRPr="0081035C">
        <w:rPr>
          <w:rFonts w:ascii="PT Astra Serif" w:hAnsi="PT Astra Serif"/>
          <w:sz w:val="28"/>
          <w:szCs w:val="28"/>
        </w:rPr>
        <w:t xml:space="preserve"> по </w:t>
      </w:r>
      <w:r w:rsidR="00687123" w:rsidRPr="0081035C">
        <w:rPr>
          <w:rFonts w:ascii="PT Astra Serif" w:hAnsi="PT Astra Serif"/>
          <w:sz w:val="28"/>
          <w:szCs w:val="28"/>
        </w:rPr>
        <w:t>виду экономической деятельности</w:t>
      </w:r>
      <w:r w:rsidRPr="0081035C">
        <w:rPr>
          <w:rFonts w:ascii="PT Astra Serif" w:hAnsi="PT Astra Serif"/>
          <w:sz w:val="28"/>
          <w:szCs w:val="28"/>
        </w:rPr>
        <w:t>;</w:t>
      </w:r>
    </w:p>
    <w:p w:rsidR="00DE2E7C" w:rsidRPr="0081035C" w:rsidRDefault="00DE2E7C" w:rsidP="00A1168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иные данные о результатах реализации муниципальной программы необходимые для оценки эффективности реа</w:t>
      </w:r>
      <w:r w:rsidR="00687123" w:rsidRPr="0081035C">
        <w:rPr>
          <w:rFonts w:ascii="PT Astra Serif" w:hAnsi="PT Astra Serif"/>
          <w:sz w:val="28"/>
          <w:szCs w:val="28"/>
        </w:rPr>
        <w:t>лизации муниципальной программы.</w:t>
      </w:r>
    </w:p>
    <w:p w:rsidR="00DE2E7C" w:rsidRPr="0081035C" w:rsidRDefault="00DE2E7C" w:rsidP="00A1168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4. По результатам анализа исходных данных заказчик</w:t>
      </w:r>
      <w:r w:rsidR="007C0E6F" w:rsidRPr="0081035C">
        <w:rPr>
          <w:rFonts w:ascii="PT Astra Serif" w:hAnsi="PT Astra Serif"/>
          <w:sz w:val="28"/>
          <w:szCs w:val="28"/>
        </w:rPr>
        <w:t>-координатор программы</w:t>
      </w:r>
      <w:r w:rsidRPr="0081035C">
        <w:rPr>
          <w:rFonts w:ascii="PT Astra Serif" w:hAnsi="PT Astra Serif"/>
          <w:sz w:val="28"/>
          <w:szCs w:val="28"/>
        </w:rPr>
        <w:t xml:space="preserve"> оценивает:</w:t>
      </w:r>
    </w:p>
    <w:p w:rsidR="00DE2E7C" w:rsidRPr="0081035C" w:rsidRDefault="00DE2E7C" w:rsidP="00A1168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степень достижения плановых значений целевых индикаторов муниципальной программы</w:t>
      </w:r>
      <w:r w:rsidR="007C0E6F" w:rsidRPr="0081035C">
        <w:rPr>
          <w:rFonts w:ascii="PT Astra Serif" w:hAnsi="PT Astra Serif"/>
          <w:sz w:val="28"/>
          <w:szCs w:val="28"/>
        </w:rPr>
        <w:t xml:space="preserve"> и динамику их фактических значений в сравнении с аналогичным периодом прошлого года</w:t>
      </w:r>
      <w:r w:rsidRPr="0081035C">
        <w:rPr>
          <w:rFonts w:ascii="PT Astra Serif" w:hAnsi="PT Astra Serif"/>
          <w:sz w:val="28"/>
          <w:szCs w:val="28"/>
        </w:rPr>
        <w:t>;</w:t>
      </w:r>
    </w:p>
    <w:p w:rsidR="00DE2E7C" w:rsidRPr="0081035C" w:rsidRDefault="00DE2E7C" w:rsidP="00A1168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соотношение фактического и запланированного объемов фин</w:t>
      </w:r>
      <w:r w:rsidR="00AC26BC">
        <w:rPr>
          <w:rFonts w:ascii="PT Astra Serif" w:hAnsi="PT Astra Serif"/>
          <w:sz w:val="28"/>
          <w:szCs w:val="28"/>
        </w:rPr>
        <w:t>ансового обеспечения реализации</w:t>
      </w:r>
      <w:r w:rsidR="007E17A7" w:rsidRPr="0081035C">
        <w:rPr>
          <w:rFonts w:ascii="PT Astra Serif" w:hAnsi="PT Astra Serif"/>
          <w:sz w:val="28"/>
          <w:szCs w:val="28"/>
        </w:rPr>
        <w:t xml:space="preserve"> основных мероприятий (мероприятий) </w:t>
      </w:r>
      <w:r w:rsidRPr="0081035C">
        <w:rPr>
          <w:rFonts w:ascii="PT Astra Serif" w:hAnsi="PT Astra Serif"/>
          <w:sz w:val="28"/>
          <w:szCs w:val="28"/>
        </w:rPr>
        <w:t>муниципальной программы;</w:t>
      </w:r>
    </w:p>
    <w:p w:rsidR="00DE2E7C" w:rsidRPr="0081035C" w:rsidRDefault="003F5DA8" w:rsidP="00A1168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lastRenderedPageBreak/>
        <w:t>степень эффективности деятельности заказчика-координатора программы (соисполнителя) при соблюдении всех требований к разработке и реализации муниципальных программ в соответствии с настоящими Правилами</w:t>
      </w:r>
      <w:r w:rsidR="00DE2E7C" w:rsidRPr="0081035C">
        <w:rPr>
          <w:rFonts w:ascii="PT Astra Serif" w:hAnsi="PT Astra Serif"/>
          <w:sz w:val="28"/>
          <w:szCs w:val="28"/>
        </w:rPr>
        <w:t>.</w:t>
      </w:r>
    </w:p>
    <w:p w:rsidR="00DE2E7C" w:rsidRPr="0081035C" w:rsidRDefault="004E0BDC" w:rsidP="00A1168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5</w:t>
      </w:r>
      <w:r w:rsidR="00DE2E7C" w:rsidRPr="0081035C">
        <w:rPr>
          <w:rFonts w:ascii="PT Astra Serif" w:hAnsi="PT Astra Serif"/>
          <w:sz w:val="28"/>
          <w:szCs w:val="28"/>
        </w:rPr>
        <w:t xml:space="preserve">. </w:t>
      </w:r>
      <w:r w:rsidR="00DE2E7C" w:rsidRPr="002B6023">
        <w:rPr>
          <w:rFonts w:ascii="PT Astra Serif" w:hAnsi="PT Astra Serif"/>
          <w:sz w:val="28"/>
          <w:szCs w:val="28"/>
        </w:rPr>
        <w:t xml:space="preserve">Оценка </w:t>
      </w:r>
      <w:r w:rsidR="00D007D7" w:rsidRPr="002B6023">
        <w:rPr>
          <w:rFonts w:ascii="PT Astra Serif" w:hAnsi="PT Astra Serif"/>
          <w:sz w:val="28"/>
          <w:szCs w:val="28"/>
        </w:rPr>
        <w:t xml:space="preserve">степени фактического достижения целевого индикатора </w:t>
      </w:r>
      <w:r w:rsidR="00DE2E7C" w:rsidRPr="002B6023">
        <w:rPr>
          <w:rFonts w:ascii="PT Astra Serif" w:hAnsi="PT Astra Serif"/>
          <w:sz w:val="28"/>
          <w:szCs w:val="28"/>
        </w:rPr>
        <w:t>муниципальной программы</w:t>
      </w:r>
      <w:r w:rsidR="004D4FF7" w:rsidRPr="002B6023">
        <w:t xml:space="preserve"> (</w:t>
      </w:r>
      <w:proofErr w:type="spellStart"/>
      <w:r w:rsidR="004D4FF7" w:rsidRPr="002B6023">
        <w:rPr>
          <w:rFonts w:ascii="PT Astra Serif" w:hAnsi="PT Astra Serif"/>
          <w:sz w:val="28"/>
          <w:szCs w:val="28"/>
        </w:rPr>
        <w:t>СДЦ</w:t>
      </w:r>
      <w:proofErr w:type="gramStart"/>
      <w:r w:rsidR="004D4FF7" w:rsidRPr="002B6023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="004D4FF7" w:rsidRPr="002B6023">
        <w:rPr>
          <w:rFonts w:ascii="PT Astra Serif" w:hAnsi="PT Astra Serif"/>
          <w:sz w:val="28"/>
          <w:szCs w:val="28"/>
        </w:rPr>
        <w:t>)</w:t>
      </w:r>
      <w:r w:rsidR="00DE2E7C" w:rsidRPr="002B6023">
        <w:rPr>
          <w:rFonts w:ascii="PT Astra Serif" w:hAnsi="PT Astra Serif"/>
          <w:sz w:val="28"/>
          <w:szCs w:val="28"/>
        </w:rPr>
        <w:t xml:space="preserve"> рассчитывается по следующей формуле в зависимости</w:t>
      </w:r>
      <w:r w:rsidR="00DE2E7C" w:rsidRPr="0081035C">
        <w:rPr>
          <w:rFonts w:ascii="PT Astra Serif" w:hAnsi="PT Astra Serif"/>
          <w:sz w:val="28"/>
          <w:szCs w:val="28"/>
        </w:rPr>
        <w:t xml:space="preserve"> от динамики значений целевых индикаторов муниципальной программы: </w:t>
      </w:r>
    </w:p>
    <w:p w:rsidR="00DE2E7C" w:rsidRPr="0081035C" w:rsidRDefault="00DE2E7C" w:rsidP="00A1168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для оценки степени достижения значений целевых индикаторов муниципальной программы, предполагающих положительную динамику:</w:t>
      </w: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5B7B7F" w:rsidP="00A11681">
      <w:pPr>
        <w:pStyle w:val="ConsPlusNormal"/>
        <w:ind w:firstLine="540"/>
        <w:jc w:val="both"/>
        <w:rPr>
          <w:rFonts w:ascii="PT Astra Serif" w:hAnsi="PT Astra Serif"/>
        </w:rPr>
      </w:pPr>
      <w:r w:rsidRPr="0081035C">
        <w:rPr>
          <w:rFonts w:ascii="PT Astra Serif" w:hAnsi="PT Astra Serif"/>
          <w:noProof/>
          <w:position w:val="-24"/>
          <w:lang w:eastAsia="ru-RU"/>
        </w:rPr>
        <w:drawing>
          <wp:inline distT="0" distB="0" distL="0" distR="0">
            <wp:extent cx="1343025" cy="466725"/>
            <wp:effectExtent l="0" t="0" r="9525" b="9525"/>
            <wp:docPr id="1" name="Рисунок 7" descr="base_23628_48566_3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23628_48566_3276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для оценки степени достижения значений целевых индикаторов муниципальной программы, предполагающих отрицательную динамику:</w:t>
      </w: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5B7B7F" w:rsidP="00A11681">
      <w:pPr>
        <w:pStyle w:val="ConsPlusNormal"/>
        <w:ind w:firstLine="540"/>
        <w:jc w:val="both"/>
        <w:rPr>
          <w:rFonts w:ascii="PT Astra Serif" w:hAnsi="PT Astra Serif"/>
        </w:rPr>
      </w:pPr>
      <w:r w:rsidRPr="0081035C">
        <w:rPr>
          <w:rFonts w:ascii="PT Astra Serif" w:hAnsi="PT Astra Serif"/>
          <w:noProof/>
          <w:position w:val="-24"/>
          <w:lang w:eastAsia="ru-RU"/>
        </w:rPr>
        <w:drawing>
          <wp:inline distT="0" distB="0" distL="0" distR="0">
            <wp:extent cx="3257550" cy="500062"/>
            <wp:effectExtent l="0" t="0" r="0" b="0"/>
            <wp:docPr id="2" name="Рисунок 8" descr="base_23628_48566_32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23628_48566_3277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149" cy="50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</w:rPr>
      </w:pPr>
    </w:p>
    <w:p w:rsidR="00DE2E7C" w:rsidRPr="0081035C" w:rsidRDefault="00DE2E7C" w:rsidP="00A1168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81035C">
        <w:rPr>
          <w:rFonts w:ascii="PT Astra Serif" w:hAnsi="PT Astra Serif"/>
          <w:sz w:val="28"/>
          <w:szCs w:val="28"/>
        </w:rPr>
        <w:t>СДЦ</w:t>
      </w:r>
      <w:proofErr w:type="gramStart"/>
      <w:r w:rsidRPr="0081035C">
        <w:rPr>
          <w:rFonts w:ascii="PT Astra Serif" w:hAnsi="PT Astra Serif"/>
          <w:sz w:val="28"/>
          <w:szCs w:val="28"/>
          <w:vertAlign w:val="subscript"/>
        </w:rPr>
        <w:t>i</w:t>
      </w:r>
      <w:proofErr w:type="spellEnd"/>
      <w:proofErr w:type="gramEnd"/>
      <w:r w:rsidRPr="0081035C">
        <w:rPr>
          <w:rFonts w:ascii="PT Astra Serif" w:hAnsi="PT Astra Serif"/>
          <w:sz w:val="28"/>
          <w:szCs w:val="28"/>
        </w:rPr>
        <w:t xml:space="preserve"> - степень достижения значения i-ого целевого индикатора;</w:t>
      </w:r>
    </w:p>
    <w:p w:rsidR="00DE2E7C" w:rsidRPr="0081035C" w:rsidRDefault="00DE2E7C" w:rsidP="00A1168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Ф - фактическое значение целевого индикатора;</w:t>
      </w:r>
    </w:p>
    <w:p w:rsidR="00DE2E7C" w:rsidRDefault="00DE2E7C" w:rsidP="00A1168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81035C">
        <w:rPr>
          <w:rFonts w:ascii="PT Astra Serif" w:hAnsi="PT Astra Serif"/>
          <w:sz w:val="28"/>
          <w:szCs w:val="28"/>
        </w:rPr>
        <w:t>П</w:t>
      </w:r>
      <w:proofErr w:type="gramEnd"/>
      <w:r w:rsidRPr="0081035C">
        <w:rPr>
          <w:rFonts w:ascii="PT Astra Serif" w:hAnsi="PT Astra Serif"/>
          <w:sz w:val="28"/>
          <w:szCs w:val="28"/>
        </w:rPr>
        <w:t xml:space="preserve"> - плановое значение целевого индикатора.</w:t>
      </w:r>
    </w:p>
    <w:p w:rsidR="009F2F3F" w:rsidRDefault="009F2F3F" w:rsidP="00A1168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1E6361" w:rsidRPr="002B6023" w:rsidRDefault="001E6361" w:rsidP="00A1168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B6023">
        <w:rPr>
          <w:rFonts w:ascii="PT Astra Serif" w:hAnsi="PT Astra Serif"/>
          <w:sz w:val="28"/>
          <w:szCs w:val="28"/>
        </w:rPr>
        <w:t>Общая (сводная) оценка фактического достижения</w:t>
      </w:r>
      <w:r w:rsidR="009F2F3F" w:rsidRPr="002B6023">
        <w:rPr>
          <w:rFonts w:ascii="PT Astra Serif" w:hAnsi="PT Astra Serif"/>
          <w:b/>
          <w:sz w:val="28"/>
          <w:szCs w:val="28"/>
        </w:rPr>
        <w:t xml:space="preserve"> </w:t>
      </w:r>
      <w:r w:rsidRPr="002B6023">
        <w:rPr>
          <w:rFonts w:ascii="PT Astra Serif" w:hAnsi="PT Astra Serif"/>
          <w:sz w:val="28"/>
          <w:szCs w:val="28"/>
        </w:rPr>
        <w:t>всех целевых индикаторов муниципальной программы рассчитывается, как среднеарифметическое значение по формуле:</w:t>
      </w:r>
    </w:p>
    <w:p w:rsidR="009F2F3F" w:rsidRPr="002B6023" w:rsidRDefault="009F2F3F" w:rsidP="00A1168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1E6361" w:rsidRPr="002B6023" w:rsidRDefault="009F2F3F" w:rsidP="00A1168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  <w:u w:val="single"/>
        </w:rPr>
      </w:pPr>
      <w:r w:rsidRPr="002B6023">
        <w:rPr>
          <w:rFonts w:ascii="PT Astra Serif" w:hAnsi="PT Astra Serif"/>
          <w:sz w:val="28"/>
          <w:szCs w:val="28"/>
        </w:rPr>
        <w:t>СДЦ=</w:t>
      </w:r>
      <w:proofErr w:type="spellStart"/>
      <w:r w:rsidR="001E6361" w:rsidRPr="002B6023">
        <w:rPr>
          <w:rFonts w:ascii="PT Astra Serif" w:hAnsi="PT Astra Serif"/>
          <w:sz w:val="28"/>
          <w:szCs w:val="28"/>
          <w:u w:val="single"/>
        </w:rPr>
        <w:t>СДЦi</w:t>
      </w:r>
      <w:proofErr w:type="spellEnd"/>
      <w:r w:rsidR="001E6361" w:rsidRPr="002B6023">
        <w:rPr>
          <w:rFonts w:ascii="PT Astra Serif" w:hAnsi="PT Astra Serif"/>
          <w:sz w:val="28"/>
          <w:szCs w:val="28"/>
          <w:u w:val="single"/>
        </w:rPr>
        <w:t xml:space="preserve"> + </w:t>
      </w:r>
      <w:proofErr w:type="spellStart"/>
      <w:r w:rsidRPr="002B6023">
        <w:rPr>
          <w:rFonts w:ascii="PT Astra Serif" w:hAnsi="PT Astra Serif"/>
          <w:sz w:val="28"/>
          <w:szCs w:val="28"/>
          <w:u w:val="single"/>
        </w:rPr>
        <w:t>СДЦi</w:t>
      </w:r>
      <w:proofErr w:type="spellEnd"/>
      <w:r w:rsidRPr="002B6023">
        <w:rPr>
          <w:rFonts w:ascii="PT Astra Serif" w:hAnsi="PT Astra Serif"/>
          <w:sz w:val="28"/>
          <w:szCs w:val="28"/>
          <w:u w:val="single"/>
        </w:rPr>
        <w:t xml:space="preserve"> +</w:t>
      </w:r>
      <w:proofErr w:type="spellStart"/>
      <w:r w:rsidRPr="002B6023">
        <w:rPr>
          <w:rFonts w:ascii="PT Astra Serif" w:hAnsi="PT Astra Serif"/>
          <w:sz w:val="28"/>
          <w:szCs w:val="28"/>
          <w:u w:val="single"/>
        </w:rPr>
        <w:t>СДЦi+СДЦ</w:t>
      </w:r>
      <w:proofErr w:type="spellEnd"/>
      <w:proofErr w:type="gramStart"/>
      <w:r w:rsidRPr="002B6023">
        <w:rPr>
          <w:rFonts w:ascii="PT Astra Serif" w:hAnsi="PT Astra Serif"/>
          <w:sz w:val="28"/>
          <w:szCs w:val="28"/>
          <w:u w:val="single"/>
          <w:lang w:val="en-US"/>
        </w:rPr>
        <w:t>n</w:t>
      </w:r>
      <w:proofErr w:type="gramEnd"/>
      <w:r w:rsidRPr="002B6023">
        <w:rPr>
          <w:rFonts w:ascii="PT Astra Serif" w:hAnsi="PT Astra Serif"/>
          <w:sz w:val="28"/>
          <w:szCs w:val="28"/>
          <w:u w:val="single"/>
        </w:rPr>
        <w:t xml:space="preserve">, где </w:t>
      </w:r>
    </w:p>
    <w:p w:rsidR="00DE2E7C" w:rsidRPr="002B6023" w:rsidRDefault="009F2F3F" w:rsidP="00A1168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B6023">
        <w:rPr>
          <w:rFonts w:ascii="PT Astra Serif" w:hAnsi="PT Astra Serif"/>
          <w:sz w:val="28"/>
          <w:szCs w:val="28"/>
        </w:rPr>
        <w:t xml:space="preserve">                             </w:t>
      </w:r>
      <w:proofErr w:type="gramStart"/>
      <w:r w:rsidRPr="002B6023">
        <w:rPr>
          <w:rFonts w:ascii="PT Astra Serif" w:hAnsi="PT Astra Serif"/>
          <w:sz w:val="28"/>
          <w:szCs w:val="28"/>
          <w:lang w:val="en-US"/>
        </w:rPr>
        <w:t>n</w:t>
      </w:r>
      <w:proofErr w:type="gramEnd"/>
    </w:p>
    <w:p w:rsidR="009F2F3F" w:rsidRPr="002B6023" w:rsidRDefault="009F2F3F" w:rsidP="00A1168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B6023">
        <w:rPr>
          <w:rFonts w:ascii="PT Astra Serif" w:hAnsi="PT Astra Serif"/>
          <w:sz w:val="28"/>
          <w:szCs w:val="28"/>
        </w:rPr>
        <w:t>СДЦ -</w:t>
      </w:r>
      <w:r w:rsidRPr="002B6023">
        <w:t xml:space="preserve"> </w:t>
      </w:r>
      <w:r w:rsidRPr="002B6023">
        <w:rPr>
          <w:rFonts w:ascii="PT Astra Serif" w:hAnsi="PT Astra Serif"/>
          <w:sz w:val="28"/>
          <w:szCs w:val="28"/>
        </w:rPr>
        <w:t>общая (сводная) оценка фактического достижения всех целевых индикаторов;</w:t>
      </w:r>
    </w:p>
    <w:p w:rsidR="008A099C" w:rsidRPr="008A099C" w:rsidRDefault="008A099C" w:rsidP="00A1168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B6023">
        <w:rPr>
          <w:rFonts w:ascii="PT Astra Serif" w:hAnsi="PT Astra Serif"/>
          <w:sz w:val="28"/>
          <w:szCs w:val="28"/>
          <w:lang w:val="en-US"/>
        </w:rPr>
        <w:t>n</w:t>
      </w:r>
      <w:r w:rsidRPr="002B6023">
        <w:rPr>
          <w:rFonts w:ascii="PT Astra Serif" w:hAnsi="PT Astra Serif"/>
          <w:sz w:val="28"/>
          <w:szCs w:val="28"/>
        </w:rPr>
        <w:t xml:space="preserve">- </w:t>
      </w:r>
      <w:proofErr w:type="gramStart"/>
      <w:r w:rsidRPr="002B6023">
        <w:rPr>
          <w:rFonts w:ascii="PT Astra Serif" w:hAnsi="PT Astra Serif"/>
          <w:sz w:val="28"/>
          <w:szCs w:val="28"/>
        </w:rPr>
        <w:t>количество  целевых</w:t>
      </w:r>
      <w:proofErr w:type="gramEnd"/>
      <w:r w:rsidRPr="002B6023">
        <w:rPr>
          <w:rFonts w:ascii="PT Astra Serif" w:hAnsi="PT Astra Serif"/>
          <w:sz w:val="28"/>
          <w:szCs w:val="28"/>
        </w:rPr>
        <w:t xml:space="preserve"> индикаторов.</w:t>
      </w:r>
    </w:p>
    <w:p w:rsidR="009F2F3F" w:rsidRPr="009F2F3F" w:rsidRDefault="009F2F3F" w:rsidP="00A1168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E2E7C" w:rsidRPr="0081035C" w:rsidRDefault="003623ED" w:rsidP="00A1168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6</w:t>
      </w:r>
      <w:r w:rsidR="00DE2E7C" w:rsidRPr="0081035C">
        <w:rPr>
          <w:rFonts w:ascii="PT Astra Serif" w:hAnsi="PT Astra Serif"/>
          <w:sz w:val="28"/>
          <w:szCs w:val="28"/>
        </w:rPr>
        <w:t>. Оценка соотношения фактического и запланированного объемов финансового обеспечения реализации мероприятий  муниципальной программы</w:t>
      </w:r>
      <w:r w:rsidR="009740F8">
        <w:rPr>
          <w:rFonts w:ascii="PT Astra Serif" w:hAnsi="PT Astra Serif"/>
          <w:sz w:val="28"/>
          <w:szCs w:val="28"/>
        </w:rPr>
        <w:t xml:space="preserve"> </w:t>
      </w:r>
      <w:r w:rsidR="00DE2E7C" w:rsidRPr="0081035C">
        <w:rPr>
          <w:rFonts w:ascii="PT Astra Serif" w:hAnsi="PT Astra Serif"/>
          <w:sz w:val="28"/>
          <w:szCs w:val="28"/>
        </w:rPr>
        <w:t>(УФ) осуществляется по следующей формуле:</w:t>
      </w:r>
    </w:p>
    <w:p w:rsidR="00DE2E7C" w:rsidRPr="0081035C" w:rsidRDefault="005B7B7F" w:rsidP="00A11681">
      <w:pPr>
        <w:pStyle w:val="ConsPlusNormal"/>
        <w:ind w:firstLine="540"/>
        <w:jc w:val="both"/>
        <w:rPr>
          <w:rFonts w:ascii="PT Astra Serif" w:hAnsi="PT Astra Serif"/>
        </w:rPr>
      </w:pPr>
      <w:r w:rsidRPr="0081035C">
        <w:rPr>
          <w:rFonts w:ascii="PT Astra Serif" w:hAnsi="PT Astra Serif"/>
          <w:noProof/>
          <w:position w:val="-24"/>
          <w:lang w:eastAsia="ru-RU"/>
        </w:rPr>
        <w:drawing>
          <wp:inline distT="0" distB="0" distL="0" distR="0">
            <wp:extent cx="1704975" cy="466725"/>
            <wp:effectExtent l="0" t="0" r="9525" b="9525"/>
            <wp:docPr id="3" name="Рисунок 9" descr="base_23628_48566_32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23628_48566_3277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E7C" w:rsidRPr="0081035C" w:rsidRDefault="00DE2E7C" w:rsidP="00A1168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ФУФ - фактический объем финансового обеспечения реализации муниципальной программы;</w:t>
      </w:r>
    </w:p>
    <w:p w:rsidR="00DE2E7C" w:rsidRPr="0081035C" w:rsidRDefault="00DE2E7C" w:rsidP="00A1168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УФП - запланированный объем финансового обеспечения реализации муниципальной программы.</w:t>
      </w:r>
    </w:p>
    <w:p w:rsidR="00987632" w:rsidRPr="002B6023" w:rsidRDefault="003623ED" w:rsidP="00A1168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B6023">
        <w:rPr>
          <w:rFonts w:ascii="PT Astra Serif" w:hAnsi="PT Astra Serif"/>
          <w:sz w:val="28"/>
          <w:szCs w:val="28"/>
        </w:rPr>
        <w:t>7</w:t>
      </w:r>
      <w:r w:rsidR="001D41A8" w:rsidRPr="002B6023">
        <w:rPr>
          <w:rFonts w:ascii="PT Astra Serif" w:hAnsi="PT Astra Serif"/>
          <w:sz w:val="28"/>
          <w:szCs w:val="28"/>
        </w:rPr>
        <w:t>.</w:t>
      </w:r>
      <w:r w:rsidR="009740F8" w:rsidRPr="002B6023">
        <w:rPr>
          <w:rFonts w:ascii="PT Astra Serif" w:hAnsi="PT Astra Serif"/>
          <w:sz w:val="28"/>
          <w:szCs w:val="28"/>
        </w:rPr>
        <w:t xml:space="preserve"> </w:t>
      </w:r>
      <w:r w:rsidR="004D4FF7" w:rsidRPr="002B6023">
        <w:rPr>
          <w:rFonts w:ascii="PT Astra Serif" w:hAnsi="PT Astra Serif"/>
          <w:sz w:val="28"/>
          <w:szCs w:val="28"/>
        </w:rPr>
        <w:t>П</w:t>
      </w:r>
      <w:r w:rsidR="006C442A" w:rsidRPr="002B6023">
        <w:rPr>
          <w:rFonts w:ascii="PT Astra Serif" w:hAnsi="PT Astra Serif"/>
          <w:sz w:val="28"/>
          <w:szCs w:val="28"/>
        </w:rPr>
        <w:t>ри соблюдении всех требований к разработке и реализации муниципальных программ в соот</w:t>
      </w:r>
      <w:r w:rsidR="004D4FF7" w:rsidRPr="002B6023">
        <w:rPr>
          <w:rFonts w:ascii="PT Astra Serif" w:hAnsi="PT Astra Serif"/>
          <w:sz w:val="28"/>
          <w:szCs w:val="28"/>
        </w:rPr>
        <w:t>ветствии с настоящими Правилами</w:t>
      </w:r>
      <w:r w:rsidR="004D4FF7" w:rsidRPr="002B6023">
        <w:t xml:space="preserve"> </w:t>
      </w:r>
      <w:r w:rsidR="004D4FF7" w:rsidRPr="002B6023">
        <w:rPr>
          <w:rFonts w:ascii="PT Astra Serif" w:hAnsi="PT Astra Serif"/>
          <w:sz w:val="28"/>
          <w:szCs w:val="28"/>
        </w:rPr>
        <w:t>степень эффективности деятельности заказчика-координатора программы (соисполнителя) оценивается в 100%.</w:t>
      </w:r>
    </w:p>
    <w:p w:rsidR="003623ED" w:rsidRPr="002B6023" w:rsidRDefault="003623ED" w:rsidP="00A1168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3623ED" w:rsidRPr="002B6023" w:rsidRDefault="003623ED" w:rsidP="00A1168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4D4FF7" w:rsidRPr="002B6023" w:rsidRDefault="006C442A" w:rsidP="004D4FF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B6023">
        <w:rPr>
          <w:rFonts w:ascii="PT Astra Serif" w:hAnsi="PT Astra Serif"/>
          <w:sz w:val="28"/>
          <w:szCs w:val="28"/>
        </w:rPr>
        <w:t xml:space="preserve">В случае нарушения Правил </w:t>
      </w:r>
      <w:r w:rsidR="004D4FF7" w:rsidRPr="002B6023">
        <w:rPr>
          <w:rFonts w:ascii="PT Astra Serif" w:hAnsi="PT Astra Serif"/>
          <w:sz w:val="28"/>
          <w:szCs w:val="28"/>
        </w:rPr>
        <w:t>применяется расчетный показатель  степени эффективности деятельности заказчика-координатора программы (соисполнителя) по формуле:</w:t>
      </w:r>
    </w:p>
    <w:p w:rsidR="004D4FF7" w:rsidRPr="002B6023" w:rsidRDefault="004D4FF7" w:rsidP="004D4FF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B6023">
        <w:rPr>
          <w:rFonts w:ascii="PT Astra Serif" w:hAnsi="PT Astra Serif"/>
          <w:sz w:val="28"/>
          <w:szCs w:val="28"/>
        </w:rPr>
        <w:t>СЭ=100%-УН</w:t>
      </w:r>
      <w:proofErr w:type="gramStart"/>
      <w:r w:rsidRPr="002B6023">
        <w:rPr>
          <w:rFonts w:ascii="PT Astra Serif" w:hAnsi="PT Astra Serif"/>
          <w:sz w:val="28"/>
          <w:szCs w:val="28"/>
        </w:rPr>
        <w:t xml:space="preserve"> (%), </w:t>
      </w:r>
      <w:proofErr w:type="gramEnd"/>
      <w:r w:rsidRPr="002B6023">
        <w:rPr>
          <w:rFonts w:ascii="PT Astra Serif" w:hAnsi="PT Astra Serif"/>
          <w:sz w:val="28"/>
          <w:szCs w:val="28"/>
        </w:rPr>
        <w:t xml:space="preserve">где </w:t>
      </w:r>
    </w:p>
    <w:p w:rsidR="004D4FF7" w:rsidRPr="002B6023" w:rsidRDefault="004D4FF7" w:rsidP="004D4FF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B6023">
        <w:rPr>
          <w:rFonts w:ascii="PT Astra Serif" w:hAnsi="PT Astra Serif"/>
          <w:sz w:val="28"/>
          <w:szCs w:val="28"/>
        </w:rPr>
        <w:t>СЭ -</w:t>
      </w:r>
      <w:r w:rsidRPr="002B6023">
        <w:t xml:space="preserve"> </w:t>
      </w:r>
      <w:r w:rsidRPr="002B6023">
        <w:rPr>
          <w:rFonts w:ascii="PT Astra Serif" w:hAnsi="PT Astra Serif"/>
          <w:sz w:val="28"/>
          <w:szCs w:val="28"/>
        </w:rPr>
        <w:t>расчетный показатель  степени эффективности</w:t>
      </w:r>
      <w:r w:rsidRPr="002B6023">
        <w:t xml:space="preserve"> </w:t>
      </w:r>
      <w:r w:rsidRPr="002B6023">
        <w:rPr>
          <w:rFonts w:ascii="PT Astra Serif" w:hAnsi="PT Astra Serif"/>
          <w:sz w:val="28"/>
          <w:szCs w:val="28"/>
        </w:rPr>
        <w:t>деятельности заказчика-координатора;</w:t>
      </w:r>
    </w:p>
    <w:p w:rsidR="005D1D11" w:rsidRPr="0081035C" w:rsidRDefault="006C442A" w:rsidP="004D4FF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B6023">
        <w:rPr>
          <w:rFonts w:ascii="PT Astra Serif" w:hAnsi="PT Astra Serif"/>
          <w:sz w:val="28"/>
          <w:szCs w:val="28"/>
        </w:rPr>
        <w:t xml:space="preserve"> </w:t>
      </w:r>
      <w:r w:rsidR="004D4FF7" w:rsidRPr="002B6023">
        <w:rPr>
          <w:rFonts w:ascii="PT Astra Serif" w:hAnsi="PT Astra Serif"/>
          <w:sz w:val="28"/>
          <w:szCs w:val="28"/>
        </w:rPr>
        <w:t>УН</w:t>
      </w:r>
      <w:r w:rsidR="009740F8" w:rsidRPr="002B6023">
        <w:rPr>
          <w:rFonts w:ascii="PT Astra Serif" w:hAnsi="PT Astra Serif"/>
          <w:sz w:val="28"/>
          <w:szCs w:val="28"/>
        </w:rPr>
        <w:t xml:space="preserve"> </w:t>
      </w:r>
      <w:r w:rsidR="00BF06E7" w:rsidRPr="002B6023">
        <w:rPr>
          <w:rFonts w:ascii="PT Astra Serif" w:hAnsi="PT Astra Serif"/>
          <w:sz w:val="28"/>
          <w:szCs w:val="28"/>
        </w:rPr>
        <w:t>–</w:t>
      </w:r>
      <w:r w:rsidR="002F2986" w:rsidRPr="002B6023">
        <w:rPr>
          <w:rFonts w:ascii="PT Astra Serif" w:hAnsi="PT Astra Serif"/>
          <w:sz w:val="28"/>
          <w:szCs w:val="28"/>
        </w:rPr>
        <w:t xml:space="preserve">5.0% (уровень нарушения) </w:t>
      </w:r>
      <w:r w:rsidR="00BF06E7" w:rsidRPr="002B6023">
        <w:rPr>
          <w:rFonts w:ascii="PT Astra Serif" w:hAnsi="PT Astra Serif"/>
          <w:sz w:val="28"/>
          <w:szCs w:val="28"/>
        </w:rPr>
        <w:t xml:space="preserve">за каждый случай </w:t>
      </w:r>
      <w:r w:rsidR="00791557" w:rsidRPr="002B6023">
        <w:rPr>
          <w:rFonts w:ascii="PT Astra Serif" w:hAnsi="PT Astra Serif"/>
          <w:sz w:val="28"/>
          <w:szCs w:val="28"/>
        </w:rPr>
        <w:t>не представления</w:t>
      </w:r>
      <w:r w:rsidR="005D1D11" w:rsidRPr="002B6023">
        <w:rPr>
          <w:rFonts w:ascii="PT Astra Serif" w:hAnsi="PT Astra Serif"/>
          <w:sz w:val="28"/>
          <w:szCs w:val="28"/>
        </w:rPr>
        <w:t xml:space="preserve"> в установленный срок и в полном объеме </w:t>
      </w:r>
      <w:r w:rsidR="00BF06E7" w:rsidRPr="002B6023">
        <w:rPr>
          <w:rFonts w:ascii="PT Astra Serif" w:hAnsi="PT Astra Serif"/>
          <w:sz w:val="28"/>
          <w:szCs w:val="28"/>
        </w:rPr>
        <w:t xml:space="preserve">в Финансовое управление и Управление экономики </w:t>
      </w:r>
      <w:r w:rsidR="005D1D11" w:rsidRPr="002B6023">
        <w:rPr>
          <w:rFonts w:ascii="PT Astra Serif" w:hAnsi="PT Astra Serif"/>
          <w:sz w:val="28"/>
          <w:szCs w:val="28"/>
        </w:rPr>
        <w:t xml:space="preserve">ежеквартальных отчетов о реализации муниципальной программы, </w:t>
      </w:r>
      <w:r w:rsidR="00BF06E7" w:rsidRPr="002B6023">
        <w:rPr>
          <w:rFonts w:ascii="PT Astra Serif" w:hAnsi="PT Astra Serif"/>
          <w:sz w:val="28"/>
          <w:szCs w:val="28"/>
        </w:rPr>
        <w:t>отчетов</w:t>
      </w:r>
      <w:r w:rsidR="009740F8" w:rsidRPr="002B6023">
        <w:rPr>
          <w:rFonts w:ascii="PT Astra Serif" w:hAnsi="PT Astra Serif"/>
          <w:sz w:val="28"/>
          <w:szCs w:val="28"/>
        </w:rPr>
        <w:t xml:space="preserve"> </w:t>
      </w:r>
      <w:r w:rsidR="005D1D11" w:rsidRPr="002B6023">
        <w:rPr>
          <w:rFonts w:ascii="PT Astra Serif" w:hAnsi="PT Astra Serif"/>
          <w:sz w:val="28"/>
          <w:szCs w:val="28"/>
        </w:rPr>
        <w:t>по оценке эффективности реализации муниципальной программы</w:t>
      </w:r>
      <w:r w:rsidR="009A2204" w:rsidRPr="002B6023">
        <w:rPr>
          <w:rFonts w:ascii="PT Astra Serif" w:hAnsi="PT Astra Serif"/>
          <w:sz w:val="28"/>
          <w:szCs w:val="28"/>
        </w:rPr>
        <w:t xml:space="preserve"> и своевременных внесения изменений в муниципальные программы</w:t>
      </w:r>
      <w:r w:rsidR="002B6023">
        <w:rPr>
          <w:rFonts w:ascii="PT Astra Serif" w:hAnsi="PT Astra Serif"/>
          <w:sz w:val="28"/>
          <w:szCs w:val="28"/>
        </w:rPr>
        <w:t xml:space="preserve"> и другие нарушения в соответствии с настоящими Правилами</w:t>
      </w:r>
      <w:r w:rsidR="002F2986" w:rsidRPr="002B6023">
        <w:rPr>
          <w:rFonts w:ascii="PT Astra Serif" w:hAnsi="PT Astra Serif"/>
          <w:sz w:val="28"/>
          <w:szCs w:val="28"/>
        </w:rPr>
        <w:t>.</w:t>
      </w:r>
      <w:r w:rsidR="009A2204" w:rsidRPr="0081035C">
        <w:rPr>
          <w:rFonts w:ascii="PT Astra Serif" w:hAnsi="PT Astra Serif"/>
          <w:sz w:val="28"/>
          <w:szCs w:val="28"/>
        </w:rPr>
        <w:t xml:space="preserve"> </w:t>
      </w:r>
      <w:r w:rsidR="002F2986">
        <w:rPr>
          <w:rFonts w:ascii="PT Astra Serif" w:hAnsi="PT Astra Serif"/>
          <w:sz w:val="28"/>
          <w:szCs w:val="28"/>
        </w:rPr>
        <w:t xml:space="preserve">  </w:t>
      </w:r>
    </w:p>
    <w:p w:rsidR="00DE2E7C" w:rsidRPr="0081035C" w:rsidRDefault="003623ED" w:rsidP="00A1168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8</w:t>
      </w:r>
      <w:r w:rsidR="00DE2E7C" w:rsidRPr="0081035C">
        <w:rPr>
          <w:rFonts w:ascii="PT Astra Serif" w:hAnsi="PT Astra Serif"/>
          <w:sz w:val="28"/>
          <w:szCs w:val="28"/>
        </w:rPr>
        <w:t>. Интегральная оценка эффективности реализации муниципальной программы (И</w:t>
      </w:r>
      <w:r w:rsidR="00767483" w:rsidRPr="0081035C">
        <w:rPr>
          <w:rFonts w:ascii="PT Astra Serif" w:hAnsi="PT Astra Serif"/>
          <w:sz w:val="28"/>
          <w:szCs w:val="28"/>
        </w:rPr>
        <w:t>О</w:t>
      </w:r>
      <w:r w:rsidR="00DE2E7C" w:rsidRPr="0081035C">
        <w:rPr>
          <w:rFonts w:ascii="PT Astra Serif" w:hAnsi="PT Astra Serif"/>
          <w:sz w:val="28"/>
          <w:szCs w:val="28"/>
        </w:rPr>
        <w:t>) рассчитывается по формуле:</w:t>
      </w:r>
    </w:p>
    <w:p w:rsidR="00B964D8" w:rsidRDefault="00B964D8" w:rsidP="00A1168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3623ED" w:rsidRPr="002B6023" w:rsidRDefault="00DE2E7C" w:rsidP="00A1168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u w:val="single"/>
        </w:rPr>
      </w:pPr>
      <w:r w:rsidRPr="002B6023">
        <w:rPr>
          <w:rFonts w:ascii="PT Astra Serif" w:hAnsi="PT Astra Serif"/>
          <w:sz w:val="28"/>
          <w:szCs w:val="28"/>
        </w:rPr>
        <w:t>И</w:t>
      </w:r>
      <w:r w:rsidR="00767483" w:rsidRPr="002B6023">
        <w:rPr>
          <w:rFonts w:ascii="PT Astra Serif" w:hAnsi="PT Astra Serif"/>
          <w:sz w:val="28"/>
          <w:szCs w:val="28"/>
        </w:rPr>
        <w:t xml:space="preserve">О </w:t>
      </w:r>
      <w:r w:rsidRPr="002B6023">
        <w:rPr>
          <w:rFonts w:ascii="PT Astra Serif" w:hAnsi="PT Astra Serif"/>
          <w:sz w:val="28"/>
          <w:szCs w:val="28"/>
        </w:rPr>
        <w:t xml:space="preserve">= </w:t>
      </w:r>
      <w:r w:rsidRPr="002B6023">
        <w:rPr>
          <w:rFonts w:ascii="PT Astra Serif" w:hAnsi="PT Astra Serif"/>
          <w:sz w:val="28"/>
          <w:szCs w:val="28"/>
          <w:u w:val="single"/>
        </w:rPr>
        <w:t>(СДЦ +УФ</w:t>
      </w:r>
      <w:r w:rsidR="00987632" w:rsidRPr="002B6023">
        <w:rPr>
          <w:rFonts w:ascii="PT Astra Serif" w:hAnsi="PT Astra Serif"/>
          <w:sz w:val="28"/>
          <w:szCs w:val="28"/>
          <w:u w:val="single"/>
        </w:rPr>
        <w:t>+СЭ</w:t>
      </w:r>
      <w:r w:rsidRPr="002B6023">
        <w:rPr>
          <w:rFonts w:ascii="PT Astra Serif" w:hAnsi="PT Astra Serif"/>
          <w:sz w:val="28"/>
          <w:szCs w:val="28"/>
          <w:u w:val="single"/>
        </w:rPr>
        <w:t xml:space="preserve">) </w:t>
      </w:r>
    </w:p>
    <w:p w:rsidR="00B964D8" w:rsidRPr="0081035C" w:rsidRDefault="00DA3C13" w:rsidP="00A1168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B6023">
        <w:rPr>
          <w:rFonts w:ascii="PT Astra Serif" w:hAnsi="PT Astra Serif"/>
          <w:sz w:val="28"/>
          <w:szCs w:val="28"/>
        </w:rPr>
        <w:t xml:space="preserve">                      3</w:t>
      </w:r>
    </w:p>
    <w:p w:rsidR="00DE2E7C" w:rsidRPr="0081035C" w:rsidRDefault="003623ED" w:rsidP="00A11681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9</w:t>
      </w:r>
      <w:r w:rsidR="00DE2E7C" w:rsidRPr="0081035C">
        <w:rPr>
          <w:rFonts w:ascii="PT Astra Serif" w:hAnsi="PT Astra Serif"/>
          <w:sz w:val="28"/>
          <w:szCs w:val="28"/>
        </w:rPr>
        <w:t>.</w:t>
      </w:r>
      <w:r w:rsidR="00B964D8">
        <w:rPr>
          <w:rFonts w:ascii="PT Astra Serif" w:hAnsi="PT Astra Serif"/>
          <w:sz w:val="28"/>
          <w:szCs w:val="28"/>
        </w:rPr>
        <w:t xml:space="preserve"> </w:t>
      </w:r>
      <w:r w:rsidR="00DE2E7C" w:rsidRPr="0081035C">
        <w:rPr>
          <w:rFonts w:ascii="PT Astra Serif" w:hAnsi="PT Astra Serif"/>
          <w:sz w:val="28"/>
          <w:szCs w:val="28"/>
        </w:rPr>
        <w:t>По завершении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="00767483" w:rsidRPr="0081035C">
        <w:rPr>
          <w:rFonts w:ascii="PT Astra Serif" w:hAnsi="PT Astra Serif"/>
          <w:sz w:val="28"/>
          <w:szCs w:val="28"/>
        </w:rPr>
        <w:t>интегральной</w:t>
      </w:r>
      <w:r w:rsidR="0081035C">
        <w:rPr>
          <w:rFonts w:ascii="PT Astra Serif" w:hAnsi="PT Astra Serif"/>
          <w:sz w:val="28"/>
          <w:szCs w:val="28"/>
        </w:rPr>
        <w:t xml:space="preserve"> </w:t>
      </w:r>
      <w:r w:rsidR="00767483" w:rsidRPr="0081035C">
        <w:rPr>
          <w:rFonts w:ascii="PT Astra Serif" w:hAnsi="PT Astra Serif"/>
          <w:sz w:val="28"/>
          <w:szCs w:val="28"/>
        </w:rPr>
        <w:t>оценки эффективности реализации муниципальной программы</w:t>
      </w:r>
      <w:r w:rsidR="00DE2E7C" w:rsidRPr="0081035C">
        <w:rPr>
          <w:rFonts w:ascii="PT Astra Serif" w:hAnsi="PT Astra Serif"/>
          <w:sz w:val="28"/>
          <w:szCs w:val="28"/>
        </w:rPr>
        <w:t xml:space="preserve"> заказчик</w:t>
      </w:r>
      <w:r w:rsidR="00767483" w:rsidRPr="0081035C">
        <w:rPr>
          <w:rFonts w:ascii="PT Astra Serif" w:hAnsi="PT Astra Serif"/>
          <w:sz w:val="28"/>
          <w:szCs w:val="28"/>
        </w:rPr>
        <w:t xml:space="preserve">-координатор программы </w:t>
      </w:r>
      <w:r w:rsidR="00DE2E7C" w:rsidRPr="0081035C">
        <w:rPr>
          <w:rFonts w:ascii="PT Astra Serif" w:hAnsi="PT Astra Serif"/>
          <w:sz w:val="28"/>
          <w:szCs w:val="28"/>
        </w:rPr>
        <w:t xml:space="preserve"> с учетом полученных значений определяет степень эффективности реализации муниципальной программы, которая характеризуется следующим образом:</w:t>
      </w: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  <w:sz w:val="28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4680"/>
      </w:tblGrid>
      <w:tr w:rsidR="00DE2E7C" w:rsidRPr="0081035C" w:rsidTr="001136F0">
        <w:tc>
          <w:tcPr>
            <w:tcW w:w="5102" w:type="dxa"/>
            <w:vAlign w:val="center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Степень эффективности реализации муниципальной программы</w:t>
            </w:r>
          </w:p>
        </w:tc>
        <w:tc>
          <w:tcPr>
            <w:tcW w:w="4680" w:type="dxa"/>
            <w:vAlign w:val="center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 xml:space="preserve">Значение </w:t>
            </w:r>
            <w:proofErr w:type="gramStart"/>
            <w:r w:rsidR="00767483" w:rsidRPr="0081035C">
              <w:rPr>
                <w:rFonts w:ascii="PT Astra Serif" w:hAnsi="PT Astra Serif"/>
                <w:sz w:val="28"/>
                <w:szCs w:val="28"/>
              </w:rPr>
              <w:t xml:space="preserve">результата </w:t>
            </w:r>
            <w:r w:rsidRPr="0081035C">
              <w:rPr>
                <w:rFonts w:ascii="PT Astra Serif" w:hAnsi="PT Astra Serif"/>
                <w:sz w:val="28"/>
                <w:szCs w:val="28"/>
              </w:rPr>
              <w:t>интегральной оценки эффективности реализации муниципальной программы</w:t>
            </w:r>
            <w:proofErr w:type="gramEnd"/>
          </w:p>
        </w:tc>
      </w:tr>
      <w:tr w:rsidR="00DE2E7C" w:rsidRPr="0081035C" w:rsidTr="001136F0">
        <w:tc>
          <w:tcPr>
            <w:tcW w:w="5102" w:type="dxa"/>
          </w:tcPr>
          <w:p w:rsidR="00DE2E7C" w:rsidRPr="0081035C" w:rsidRDefault="00767483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Высокая степень эффективности реализации муниципальной программы</w:t>
            </w:r>
          </w:p>
        </w:tc>
        <w:tc>
          <w:tcPr>
            <w:tcW w:w="4680" w:type="dxa"/>
            <w:vAlign w:val="center"/>
          </w:tcPr>
          <w:p w:rsidR="00DE2E7C" w:rsidRPr="0081035C" w:rsidRDefault="00767483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b/>
                <w:sz w:val="28"/>
                <w:szCs w:val="28"/>
              </w:rPr>
              <w:t>ИО</w:t>
            </w:r>
            <w:r w:rsidR="0085097C" w:rsidRPr="0081035C">
              <w:rPr>
                <w:rFonts w:ascii="PT Astra Serif" w:hAnsi="PT Astra Serif"/>
                <w:sz w:val="28"/>
                <w:szCs w:val="28"/>
                <w:lang w:val="en-US"/>
              </w:rPr>
              <w:t>&gt;=90 %</w:t>
            </w:r>
          </w:p>
        </w:tc>
      </w:tr>
      <w:tr w:rsidR="00DE2E7C" w:rsidRPr="0081035C" w:rsidTr="00ED147C">
        <w:trPr>
          <w:trHeight w:val="1023"/>
        </w:trPr>
        <w:tc>
          <w:tcPr>
            <w:tcW w:w="5102" w:type="dxa"/>
          </w:tcPr>
          <w:p w:rsidR="00DE2E7C" w:rsidRPr="0081035C" w:rsidRDefault="00B964D8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</w:t>
            </w:r>
            <w:r w:rsidRPr="0081035C">
              <w:rPr>
                <w:rFonts w:ascii="PT Astra Serif" w:hAnsi="PT Astra Serif"/>
                <w:sz w:val="28"/>
                <w:szCs w:val="28"/>
              </w:rPr>
              <w:t>тепень</w:t>
            </w:r>
            <w:r w:rsidR="00525021" w:rsidRPr="0081035C">
              <w:rPr>
                <w:rFonts w:ascii="PT Astra Serif" w:hAnsi="PT Astra Serif"/>
                <w:sz w:val="28"/>
                <w:szCs w:val="28"/>
              </w:rPr>
              <w:t xml:space="preserve"> эффективности реализации муниципальной программы выше среднего уровня</w:t>
            </w:r>
          </w:p>
        </w:tc>
        <w:tc>
          <w:tcPr>
            <w:tcW w:w="4680" w:type="dxa"/>
            <w:vAlign w:val="center"/>
          </w:tcPr>
          <w:p w:rsidR="00DE2E7C" w:rsidRPr="0081035C" w:rsidRDefault="00DE2E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 xml:space="preserve">80 </w:t>
            </w:r>
            <w:r w:rsidR="00525021" w:rsidRPr="0081035C">
              <w:rPr>
                <w:rFonts w:ascii="PT Astra Serif" w:hAnsi="PT Astra Serif"/>
                <w:sz w:val="28"/>
                <w:szCs w:val="28"/>
              </w:rPr>
              <w:t>%</w:t>
            </w:r>
            <w:r w:rsidR="00525021" w:rsidRPr="0081035C">
              <w:rPr>
                <w:rFonts w:ascii="PT Astra Serif" w:hAnsi="PT Astra Serif"/>
                <w:sz w:val="28"/>
                <w:szCs w:val="28"/>
                <w:lang w:val="en-US"/>
              </w:rPr>
              <w:t>&lt;=</w:t>
            </w:r>
            <w:r w:rsidR="00525021" w:rsidRPr="0081035C">
              <w:rPr>
                <w:rFonts w:ascii="PT Astra Serif" w:hAnsi="PT Astra Serif"/>
                <w:b/>
                <w:sz w:val="28"/>
                <w:szCs w:val="28"/>
              </w:rPr>
              <w:t>ИО</w:t>
            </w:r>
            <w:r w:rsidR="00525021" w:rsidRPr="0081035C">
              <w:rPr>
                <w:rFonts w:ascii="PT Astra Serif" w:hAnsi="PT Astra Serif"/>
                <w:sz w:val="28"/>
                <w:szCs w:val="28"/>
                <w:lang w:val="en-US"/>
              </w:rPr>
              <w:t>&lt;90%</w:t>
            </w:r>
          </w:p>
        </w:tc>
      </w:tr>
      <w:tr w:rsidR="00DE2E7C" w:rsidRPr="0081035C" w:rsidTr="001136F0">
        <w:tc>
          <w:tcPr>
            <w:tcW w:w="5102" w:type="dxa"/>
          </w:tcPr>
          <w:p w:rsidR="00DE2E7C" w:rsidRPr="0081035C" w:rsidRDefault="00ED147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proofErr w:type="gramStart"/>
            <w:r w:rsidRPr="0081035C">
              <w:rPr>
                <w:rFonts w:ascii="PT Astra Serif" w:hAnsi="PT Astra Serif"/>
                <w:sz w:val="28"/>
                <w:szCs w:val="28"/>
              </w:rPr>
              <w:t>C</w:t>
            </w:r>
            <w:proofErr w:type="gramEnd"/>
            <w:r w:rsidRPr="0081035C">
              <w:rPr>
                <w:rFonts w:ascii="PT Astra Serif" w:hAnsi="PT Astra Serif"/>
                <w:sz w:val="28"/>
                <w:szCs w:val="28"/>
              </w:rPr>
              <w:t>тепень</w:t>
            </w:r>
            <w:proofErr w:type="spellEnd"/>
            <w:r w:rsidRPr="0081035C">
              <w:rPr>
                <w:rFonts w:ascii="PT Astra Serif" w:hAnsi="PT Astra Serif"/>
                <w:sz w:val="28"/>
                <w:szCs w:val="28"/>
              </w:rPr>
              <w:t xml:space="preserve"> эффективности реализации муниципальной программы ниже среднего уровня</w:t>
            </w:r>
          </w:p>
        </w:tc>
        <w:tc>
          <w:tcPr>
            <w:tcW w:w="4680" w:type="dxa"/>
            <w:vAlign w:val="center"/>
          </w:tcPr>
          <w:p w:rsidR="00DE2E7C" w:rsidRPr="0081035C" w:rsidRDefault="002F1B3B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  <w:lang w:val="en-US"/>
              </w:rPr>
              <w:t>60%&lt;=</w:t>
            </w:r>
            <w:r w:rsidR="00ED147C" w:rsidRPr="0081035C">
              <w:rPr>
                <w:rFonts w:ascii="PT Astra Serif" w:hAnsi="PT Astra Serif"/>
                <w:b/>
                <w:sz w:val="28"/>
                <w:szCs w:val="28"/>
              </w:rPr>
              <w:t>ИО</w:t>
            </w:r>
            <w:r w:rsidRPr="0081035C">
              <w:rPr>
                <w:rFonts w:ascii="PT Astra Serif" w:hAnsi="PT Astra Serif"/>
                <w:sz w:val="28"/>
                <w:szCs w:val="28"/>
                <w:lang w:val="en-US"/>
              </w:rPr>
              <w:t>&lt;80%</w:t>
            </w:r>
          </w:p>
        </w:tc>
      </w:tr>
      <w:tr w:rsidR="00ED147C" w:rsidRPr="0081035C" w:rsidTr="001136F0">
        <w:tc>
          <w:tcPr>
            <w:tcW w:w="5102" w:type="dxa"/>
          </w:tcPr>
          <w:p w:rsidR="00ED147C" w:rsidRPr="0081035C" w:rsidRDefault="00ED147C" w:rsidP="00A1168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 xml:space="preserve">Низкая степень эффективности реализации муниципальной программы </w:t>
            </w:r>
          </w:p>
        </w:tc>
        <w:tc>
          <w:tcPr>
            <w:tcW w:w="4680" w:type="dxa"/>
            <w:vAlign w:val="center"/>
          </w:tcPr>
          <w:p w:rsidR="00ED147C" w:rsidRPr="0081035C" w:rsidRDefault="00ED147C" w:rsidP="00A11681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1035C">
              <w:rPr>
                <w:rFonts w:ascii="PT Astra Serif" w:hAnsi="PT Astra Serif"/>
                <w:b/>
                <w:sz w:val="28"/>
                <w:szCs w:val="28"/>
              </w:rPr>
              <w:t xml:space="preserve">ИО </w:t>
            </w:r>
            <w:r w:rsidRPr="0081035C">
              <w:rPr>
                <w:rFonts w:ascii="PT Astra Serif" w:hAnsi="PT Astra Serif"/>
                <w:sz w:val="28"/>
                <w:szCs w:val="28"/>
                <w:lang w:val="en-US"/>
              </w:rPr>
              <w:t>&lt;60%</w:t>
            </w:r>
          </w:p>
        </w:tc>
      </w:tr>
    </w:tbl>
    <w:p w:rsidR="00DE2E7C" w:rsidRPr="0081035C" w:rsidRDefault="00DE2E7C" w:rsidP="00A1168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E2E7C" w:rsidRPr="0081035C" w:rsidRDefault="00DE2E7C" w:rsidP="00A1168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81035C">
        <w:rPr>
          <w:rFonts w:ascii="PT Astra Serif" w:hAnsi="PT Astra Serif"/>
          <w:sz w:val="28"/>
          <w:szCs w:val="28"/>
        </w:rPr>
        <w:t>___________________</w:t>
      </w:r>
    </w:p>
    <w:sectPr w:rsidR="00DE2E7C" w:rsidRPr="0081035C" w:rsidSect="00013F90">
      <w:pgSz w:w="11906" w:h="16838"/>
      <w:pgMar w:top="993" w:right="566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100" w:rsidRPr="00C51517" w:rsidRDefault="008F7100" w:rsidP="00C51517">
      <w:pPr>
        <w:pStyle w:val="ConsPlusNormal"/>
        <w:rPr>
          <w:rFonts w:ascii="Calibri" w:hAnsi="Calibri" w:cs="Times New Roman"/>
          <w:sz w:val="22"/>
          <w:szCs w:val="22"/>
          <w:lang w:eastAsia="ru-RU"/>
        </w:rPr>
      </w:pPr>
      <w:r>
        <w:separator/>
      </w:r>
    </w:p>
  </w:endnote>
  <w:endnote w:type="continuationSeparator" w:id="0">
    <w:p w:rsidR="008F7100" w:rsidRPr="00C51517" w:rsidRDefault="008F7100" w:rsidP="00C51517">
      <w:pPr>
        <w:pStyle w:val="ConsPlusNormal"/>
        <w:rPr>
          <w:rFonts w:ascii="Calibri" w:hAnsi="Calibri" w:cs="Times New Roman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100" w:rsidRPr="00C51517" w:rsidRDefault="008F7100" w:rsidP="00C51517">
      <w:pPr>
        <w:pStyle w:val="ConsPlusNormal"/>
        <w:rPr>
          <w:rFonts w:ascii="Calibri" w:hAnsi="Calibri" w:cs="Times New Roman"/>
          <w:sz w:val="22"/>
          <w:szCs w:val="22"/>
          <w:lang w:eastAsia="ru-RU"/>
        </w:rPr>
      </w:pPr>
      <w:r>
        <w:separator/>
      </w:r>
    </w:p>
  </w:footnote>
  <w:footnote w:type="continuationSeparator" w:id="0">
    <w:p w:rsidR="008F7100" w:rsidRPr="00C51517" w:rsidRDefault="008F7100" w:rsidP="00C51517">
      <w:pPr>
        <w:pStyle w:val="ConsPlusNormal"/>
        <w:rPr>
          <w:rFonts w:ascii="Calibri" w:hAnsi="Calibri" w:cs="Times New Roman"/>
          <w:sz w:val="22"/>
          <w:szCs w:val="22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D4B5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2D8E9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E24BE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78C69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9FEA8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B43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1487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5671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5E2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7548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>
    <w:nsid w:val="2B4945EB"/>
    <w:multiLevelType w:val="multilevel"/>
    <w:tmpl w:val="15A8229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2">
    <w:nsid w:val="2D9A395A"/>
    <w:multiLevelType w:val="multilevel"/>
    <w:tmpl w:val="9D96191E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3">
    <w:nsid w:val="34CF3364"/>
    <w:multiLevelType w:val="hybridMultilevel"/>
    <w:tmpl w:val="99DE56F8"/>
    <w:lvl w:ilvl="0" w:tplc="4698A0CE">
      <w:start w:val="1"/>
      <w:numFmt w:val="decimal"/>
      <w:lvlText w:val="%1)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6D3096"/>
    <w:multiLevelType w:val="multilevel"/>
    <w:tmpl w:val="5D3EAEAE"/>
    <w:lvl w:ilvl="0">
      <w:start w:val="1"/>
      <w:numFmt w:val="decimal"/>
      <w:lvlText w:val="%1)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7532706"/>
    <w:multiLevelType w:val="multilevel"/>
    <w:tmpl w:val="9D96191E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6">
    <w:nsid w:val="378055E7"/>
    <w:multiLevelType w:val="multilevel"/>
    <w:tmpl w:val="6B7028DA"/>
    <w:lvl w:ilvl="0">
      <w:start w:val="1"/>
      <w:numFmt w:val="decimal"/>
      <w:lvlText w:val="%1)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EE472ED"/>
    <w:multiLevelType w:val="multilevel"/>
    <w:tmpl w:val="933AA76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18">
    <w:nsid w:val="518401ED"/>
    <w:multiLevelType w:val="multilevel"/>
    <w:tmpl w:val="339079C8"/>
    <w:lvl w:ilvl="0">
      <w:start w:val="1"/>
      <w:numFmt w:val="decimal"/>
      <w:lvlText w:val="%1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%4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0BE3453"/>
    <w:multiLevelType w:val="multilevel"/>
    <w:tmpl w:val="2C982168"/>
    <w:lvl w:ilvl="0">
      <w:start w:val="1"/>
      <w:numFmt w:val="decimal"/>
      <w:lvlText w:val="%1."/>
      <w:lvlJc w:val="left"/>
      <w:rPr>
        <w:rFonts w:ascii="Sylfaen" w:eastAsia="Times New Roman" w:hAnsi="Sylfaen" w:cs="Sylfae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PT Astra Serif" w:eastAsia="Times New Roman" w:hAnsi="PT Astra Serif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%4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E4646F4"/>
    <w:multiLevelType w:val="multilevel"/>
    <w:tmpl w:val="9D96191E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1">
    <w:nsid w:val="75452132"/>
    <w:multiLevelType w:val="multilevel"/>
    <w:tmpl w:val="5CAE105E"/>
    <w:lvl w:ilvl="0">
      <w:start w:val="1"/>
      <w:numFmt w:val="decimal"/>
      <w:lvlText w:val="%1)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6"/>
      <w:numFmt w:val="decimal"/>
      <w:lvlText w:val="%1.%2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11"/>
  </w:num>
  <w:num w:numId="5">
    <w:abstractNumId w:val="2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17"/>
  </w:num>
  <w:num w:numId="18">
    <w:abstractNumId w:val="18"/>
  </w:num>
  <w:num w:numId="19">
    <w:abstractNumId w:val="16"/>
  </w:num>
  <w:num w:numId="20">
    <w:abstractNumId w:val="14"/>
  </w:num>
  <w:num w:numId="21">
    <w:abstractNumId w:val="2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05B"/>
    <w:rsid w:val="00005C32"/>
    <w:rsid w:val="00005C39"/>
    <w:rsid w:val="00012040"/>
    <w:rsid w:val="0001204E"/>
    <w:rsid w:val="00013F90"/>
    <w:rsid w:val="00020860"/>
    <w:rsid w:val="000210BF"/>
    <w:rsid w:val="00022BE9"/>
    <w:rsid w:val="00025F1A"/>
    <w:rsid w:val="0002766C"/>
    <w:rsid w:val="000318D4"/>
    <w:rsid w:val="00031A9C"/>
    <w:rsid w:val="000323EE"/>
    <w:rsid w:val="000354C5"/>
    <w:rsid w:val="00036CF4"/>
    <w:rsid w:val="00041963"/>
    <w:rsid w:val="00041CE5"/>
    <w:rsid w:val="000471E1"/>
    <w:rsid w:val="000614BA"/>
    <w:rsid w:val="00062279"/>
    <w:rsid w:val="00062725"/>
    <w:rsid w:val="00062807"/>
    <w:rsid w:val="00062B72"/>
    <w:rsid w:val="000668B3"/>
    <w:rsid w:val="00066BD0"/>
    <w:rsid w:val="00075A1F"/>
    <w:rsid w:val="00075F4E"/>
    <w:rsid w:val="00080935"/>
    <w:rsid w:val="000816CA"/>
    <w:rsid w:val="000902F0"/>
    <w:rsid w:val="00091A99"/>
    <w:rsid w:val="00091B04"/>
    <w:rsid w:val="00094072"/>
    <w:rsid w:val="0009481E"/>
    <w:rsid w:val="000963B3"/>
    <w:rsid w:val="00096BE3"/>
    <w:rsid w:val="000A1A38"/>
    <w:rsid w:val="000A5B73"/>
    <w:rsid w:val="000A63D3"/>
    <w:rsid w:val="000B2408"/>
    <w:rsid w:val="000C0332"/>
    <w:rsid w:val="000C06A7"/>
    <w:rsid w:val="000C1313"/>
    <w:rsid w:val="000C3DE7"/>
    <w:rsid w:val="000C7117"/>
    <w:rsid w:val="000D0176"/>
    <w:rsid w:val="000D4456"/>
    <w:rsid w:val="000D4A4D"/>
    <w:rsid w:val="000E118D"/>
    <w:rsid w:val="000E22A3"/>
    <w:rsid w:val="000E2CCA"/>
    <w:rsid w:val="000E2F4B"/>
    <w:rsid w:val="000E3C32"/>
    <w:rsid w:val="000E4E7F"/>
    <w:rsid w:val="000F33A3"/>
    <w:rsid w:val="000F3AF9"/>
    <w:rsid w:val="000F4007"/>
    <w:rsid w:val="000F4891"/>
    <w:rsid w:val="001018B7"/>
    <w:rsid w:val="00102470"/>
    <w:rsid w:val="00104854"/>
    <w:rsid w:val="0010729B"/>
    <w:rsid w:val="001103F1"/>
    <w:rsid w:val="00110BB4"/>
    <w:rsid w:val="001136F0"/>
    <w:rsid w:val="00116A71"/>
    <w:rsid w:val="001249A1"/>
    <w:rsid w:val="0013680C"/>
    <w:rsid w:val="001434E2"/>
    <w:rsid w:val="0014450D"/>
    <w:rsid w:val="001449F7"/>
    <w:rsid w:val="00144EFD"/>
    <w:rsid w:val="00147203"/>
    <w:rsid w:val="00150A09"/>
    <w:rsid w:val="00150B92"/>
    <w:rsid w:val="001552D2"/>
    <w:rsid w:val="0015743F"/>
    <w:rsid w:val="00160003"/>
    <w:rsid w:val="001630CB"/>
    <w:rsid w:val="00164034"/>
    <w:rsid w:val="00164892"/>
    <w:rsid w:val="0016639D"/>
    <w:rsid w:val="001744FB"/>
    <w:rsid w:val="00175A74"/>
    <w:rsid w:val="001762A2"/>
    <w:rsid w:val="0017663C"/>
    <w:rsid w:val="00182DF9"/>
    <w:rsid w:val="0018338B"/>
    <w:rsid w:val="001834D7"/>
    <w:rsid w:val="00184FCF"/>
    <w:rsid w:val="0018621E"/>
    <w:rsid w:val="001925B3"/>
    <w:rsid w:val="001927FC"/>
    <w:rsid w:val="0019716C"/>
    <w:rsid w:val="001A033D"/>
    <w:rsid w:val="001A3221"/>
    <w:rsid w:val="001A76EC"/>
    <w:rsid w:val="001B115A"/>
    <w:rsid w:val="001B7D33"/>
    <w:rsid w:val="001C2BF9"/>
    <w:rsid w:val="001C7C62"/>
    <w:rsid w:val="001D122A"/>
    <w:rsid w:val="001D1309"/>
    <w:rsid w:val="001D25DB"/>
    <w:rsid w:val="001D2A0E"/>
    <w:rsid w:val="001D41A8"/>
    <w:rsid w:val="001D51FE"/>
    <w:rsid w:val="001D6795"/>
    <w:rsid w:val="001E146D"/>
    <w:rsid w:val="001E6361"/>
    <w:rsid w:val="001E685A"/>
    <w:rsid w:val="001F2F35"/>
    <w:rsid w:val="001F4EDA"/>
    <w:rsid w:val="001F73A8"/>
    <w:rsid w:val="0020434F"/>
    <w:rsid w:val="002044FF"/>
    <w:rsid w:val="00204622"/>
    <w:rsid w:val="002068F5"/>
    <w:rsid w:val="00206D46"/>
    <w:rsid w:val="002073C7"/>
    <w:rsid w:val="00210AFE"/>
    <w:rsid w:val="002114DC"/>
    <w:rsid w:val="00216E3F"/>
    <w:rsid w:val="00222B69"/>
    <w:rsid w:val="0022344C"/>
    <w:rsid w:val="00223EB1"/>
    <w:rsid w:val="002242B3"/>
    <w:rsid w:val="002259C7"/>
    <w:rsid w:val="002270A0"/>
    <w:rsid w:val="002277C4"/>
    <w:rsid w:val="0023261A"/>
    <w:rsid w:val="00233EE7"/>
    <w:rsid w:val="00245C92"/>
    <w:rsid w:val="002468FE"/>
    <w:rsid w:val="00250632"/>
    <w:rsid w:val="002532D8"/>
    <w:rsid w:val="00253BBD"/>
    <w:rsid w:val="002552DC"/>
    <w:rsid w:val="00261A90"/>
    <w:rsid w:val="002646AC"/>
    <w:rsid w:val="00264B23"/>
    <w:rsid w:val="00270B6C"/>
    <w:rsid w:val="00273175"/>
    <w:rsid w:val="002828CC"/>
    <w:rsid w:val="002847F2"/>
    <w:rsid w:val="00285B41"/>
    <w:rsid w:val="00292C12"/>
    <w:rsid w:val="00293E01"/>
    <w:rsid w:val="00295A03"/>
    <w:rsid w:val="002963F3"/>
    <w:rsid w:val="002A22B5"/>
    <w:rsid w:val="002A44F3"/>
    <w:rsid w:val="002A48AA"/>
    <w:rsid w:val="002A526E"/>
    <w:rsid w:val="002A5F32"/>
    <w:rsid w:val="002A7FCC"/>
    <w:rsid w:val="002B56CF"/>
    <w:rsid w:val="002B6023"/>
    <w:rsid w:val="002B6651"/>
    <w:rsid w:val="002B6963"/>
    <w:rsid w:val="002C3333"/>
    <w:rsid w:val="002C4C60"/>
    <w:rsid w:val="002C551F"/>
    <w:rsid w:val="002C744C"/>
    <w:rsid w:val="002D1E19"/>
    <w:rsid w:val="002D6DB2"/>
    <w:rsid w:val="002E2AE5"/>
    <w:rsid w:val="002F04AD"/>
    <w:rsid w:val="002F1B3B"/>
    <w:rsid w:val="002F2986"/>
    <w:rsid w:val="002F5422"/>
    <w:rsid w:val="00301D96"/>
    <w:rsid w:val="003021E4"/>
    <w:rsid w:val="00304692"/>
    <w:rsid w:val="00307D73"/>
    <w:rsid w:val="00307DFD"/>
    <w:rsid w:val="003134DE"/>
    <w:rsid w:val="00314770"/>
    <w:rsid w:val="0032205E"/>
    <w:rsid w:val="0032271E"/>
    <w:rsid w:val="00322720"/>
    <w:rsid w:val="00326F52"/>
    <w:rsid w:val="00327ABF"/>
    <w:rsid w:val="00330A1C"/>
    <w:rsid w:val="00330B94"/>
    <w:rsid w:val="00330D39"/>
    <w:rsid w:val="00332F36"/>
    <w:rsid w:val="0033761C"/>
    <w:rsid w:val="0034092D"/>
    <w:rsid w:val="00357314"/>
    <w:rsid w:val="00357B0D"/>
    <w:rsid w:val="003623ED"/>
    <w:rsid w:val="00366B4B"/>
    <w:rsid w:val="00367F55"/>
    <w:rsid w:val="0037108A"/>
    <w:rsid w:val="00372697"/>
    <w:rsid w:val="003728ED"/>
    <w:rsid w:val="00375AF1"/>
    <w:rsid w:val="00376A3D"/>
    <w:rsid w:val="00383ABD"/>
    <w:rsid w:val="00384319"/>
    <w:rsid w:val="0039126C"/>
    <w:rsid w:val="0039519C"/>
    <w:rsid w:val="003974A2"/>
    <w:rsid w:val="003A1EC4"/>
    <w:rsid w:val="003A50DB"/>
    <w:rsid w:val="003A5C85"/>
    <w:rsid w:val="003A64D4"/>
    <w:rsid w:val="003B3A26"/>
    <w:rsid w:val="003C21A4"/>
    <w:rsid w:val="003C3097"/>
    <w:rsid w:val="003C6003"/>
    <w:rsid w:val="003D051E"/>
    <w:rsid w:val="003D069E"/>
    <w:rsid w:val="003D3381"/>
    <w:rsid w:val="003D38DB"/>
    <w:rsid w:val="003D3CBF"/>
    <w:rsid w:val="003D6FAC"/>
    <w:rsid w:val="003E0278"/>
    <w:rsid w:val="003E19D2"/>
    <w:rsid w:val="003E26D5"/>
    <w:rsid w:val="003E3013"/>
    <w:rsid w:val="003E34A6"/>
    <w:rsid w:val="003E4887"/>
    <w:rsid w:val="003E490D"/>
    <w:rsid w:val="003E5141"/>
    <w:rsid w:val="003F239A"/>
    <w:rsid w:val="003F4ADE"/>
    <w:rsid w:val="003F5073"/>
    <w:rsid w:val="003F5DA8"/>
    <w:rsid w:val="003F6153"/>
    <w:rsid w:val="00407F5D"/>
    <w:rsid w:val="00410CA5"/>
    <w:rsid w:val="0041275E"/>
    <w:rsid w:val="00414256"/>
    <w:rsid w:val="004148E9"/>
    <w:rsid w:val="00416546"/>
    <w:rsid w:val="00416835"/>
    <w:rsid w:val="004214ED"/>
    <w:rsid w:val="00422DBB"/>
    <w:rsid w:val="00424753"/>
    <w:rsid w:val="00426060"/>
    <w:rsid w:val="00430511"/>
    <w:rsid w:val="00436A3A"/>
    <w:rsid w:val="00437C56"/>
    <w:rsid w:val="00440142"/>
    <w:rsid w:val="00440AB5"/>
    <w:rsid w:val="0044261F"/>
    <w:rsid w:val="00442C42"/>
    <w:rsid w:val="00460280"/>
    <w:rsid w:val="00467495"/>
    <w:rsid w:val="004675FE"/>
    <w:rsid w:val="00470C89"/>
    <w:rsid w:val="0047100E"/>
    <w:rsid w:val="00471BFD"/>
    <w:rsid w:val="0047244F"/>
    <w:rsid w:val="0048058A"/>
    <w:rsid w:val="004815D0"/>
    <w:rsid w:val="0048274E"/>
    <w:rsid w:val="00482A87"/>
    <w:rsid w:val="00483838"/>
    <w:rsid w:val="00483A72"/>
    <w:rsid w:val="00483E77"/>
    <w:rsid w:val="00490A12"/>
    <w:rsid w:val="00493990"/>
    <w:rsid w:val="00494A34"/>
    <w:rsid w:val="00495E57"/>
    <w:rsid w:val="004A1329"/>
    <w:rsid w:val="004A1831"/>
    <w:rsid w:val="004A4F44"/>
    <w:rsid w:val="004B5446"/>
    <w:rsid w:val="004C0463"/>
    <w:rsid w:val="004C3C9A"/>
    <w:rsid w:val="004C3E37"/>
    <w:rsid w:val="004C5194"/>
    <w:rsid w:val="004D44A4"/>
    <w:rsid w:val="004D4FF7"/>
    <w:rsid w:val="004D676A"/>
    <w:rsid w:val="004E053D"/>
    <w:rsid w:val="004E0BDC"/>
    <w:rsid w:val="004E103D"/>
    <w:rsid w:val="004E3A02"/>
    <w:rsid w:val="004E628B"/>
    <w:rsid w:val="004E7C07"/>
    <w:rsid w:val="004E7E49"/>
    <w:rsid w:val="004F7D7C"/>
    <w:rsid w:val="005025DA"/>
    <w:rsid w:val="005028CF"/>
    <w:rsid w:val="005072E3"/>
    <w:rsid w:val="00507CFA"/>
    <w:rsid w:val="00515358"/>
    <w:rsid w:val="00516635"/>
    <w:rsid w:val="00525021"/>
    <w:rsid w:val="005270C7"/>
    <w:rsid w:val="005271AF"/>
    <w:rsid w:val="005301CF"/>
    <w:rsid w:val="00530989"/>
    <w:rsid w:val="005356DC"/>
    <w:rsid w:val="00537356"/>
    <w:rsid w:val="00544D37"/>
    <w:rsid w:val="00545AD5"/>
    <w:rsid w:val="005474B1"/>
    <w:rsid w:val="0055030D"/>
    <w:rsid w:val="005531BE"/>
    <w:rsid w:val="005541DB"/>
    <w:rsid w:val="0055628C"/>
    <w:rsid w:val="00561279"/>
    <w:rsid w:val="00563D4E"/>
    <w:rsid w:val="0056508F"/>
    <w:rsid w:val="00565A59"/>
    <w:rsid w:val="00565C21"/>
    <w:rsid w:val="00571302"/>
    <w:rsid w:val="0057357F"/>
    <w:rsid w:val="00573D72"/>
    <w:rsid w:val="00574A96"/>
    <w:rsid w:val="00576D71"/>
    <w:rsid w:val="00577475"/>
    <w:rsid w:val="005779A7"/>
    <w:rsid w:val="005779F2"/>
    <w:rsid w:val="005826E5"/>
    <w:rsid w:val="00591287"/>
    <w:rsid w:val="00592CCB"/>
    <w:rsid w:val="005960A8"/>
    <w:rsid w:val="00596ECD"/>
    <w:rsid w:val="005A024A"/>
    <w:rsid w:val="005A4539"/>
    <w:rsid w:val="005A6631"/>
    <w:rsid w:val="005B0D01"/>
    <w:rsid w:val="005B7B7F"/>
    <w:rsid w:val="005C0073"/>
    <w:rsid w:val="005C1E35"/>
    <w:rsid w:val="005D1D11"/>
    <w:rsid w:val="005D2746"/>
    <w:rsid w:val="005D2B57"/>
    <w:rsid w:val="005D5CBC"/>
    <w:rsid w:val="005E1173"/>
    <w:rsid w:val="005E4E5A"/>
    <w:rsid w:val="005E5C65"/>
    <w:rsid w:val="005E75E9"/>
    <w:rsid w:val="005F16CD"/>
    <w:rsid w:val="005F2E09"/>
    <w:rsid w:val="00600158"/>
    <w:rsid w:val="006009C0"/>
    <w:rsid w:val="006039C3"/>
    <w:rsid w:val="006046E6"/>
    <w:rsid w:val="00605BB8"/>
    <w:rsid w:val="00606902"/>
    <w:rsid w:val="00610D2B"/>
    <w:rsid w:val="00612014"/>
    <w:rsid w:val="0061615E"/>
    <w:rsid w:val="006177F7"/>
    <w:rsid w:val="0062098C"/>
    <w:rsid w:val="00632A75"/>
    <w:rsid w:val="00636C43"/>
    <w:rsid w:val="0064623A"/>
    <w:rsid w:val="00646A42"/>
    <w:rsid w:val="00650DEF"/>
    <w:rsid w:val="00651DE8"/>
    <w:rsid w:val="006540E4"/>
    <w:rsid w:val="00656282"/>
    <w:rsid w:val="00661C9D"/>
    <w:rsid w:val="00662A6B"/>
    <w:rsid w:val="0066314E"/>
    <w:rsid w:val="00665FE5"/>
    <w:rsid w:val="00672775"/>
    <w:rsid w:val="006765B2"/>
    <w:rsid w:val="0067719C"/>
    <w:rsid w:val="00677E5F"/>
    <w:rsid w:val="006828A5"/>
    <w:rsid w:val="00683150"/>
    <w:rsid w:val="006846C6"/>
    <w:rsid w:val="006861F2"/>
    <w:rsid w:val="006863F6"/>
    <w:rsid w:val="006866B1"/>
    <w:rsid w:val="00687123"/>
    <w:rsid w:val="00687170"/>
    <w:rsid w:val="006942A6"/>
    <w:rsid w:val="006943E2"/>
    <w:rsid w:val="00696AFC"/>
    <w:rsid w:val="006A2556"/>
    <w:rsid w:val="006A7336"/>
    <w:rsid w:val="006B1AAC"/>
    <w:rsid w:val="006B377A"/>
    <w:rsid w:val="006C1DB8"/>
    <w:rsid w:val="006C442A"/>
    <w:rsid w:val="006C4814"/>
    <w:rsid w:val="006C6F3A"/>
    <w:rsid w:val="006D5729"/>
    <w:rsid w:val="006D5D72"/>
    <w:rsid w:val="006D77A6"/>
    <w:rsid w:val="006E3155"/>
    <w:rsid w:val="006E6A0A"/>
    <w:rsid w:val="006E7F3F"/>
    <w:rsid w:val="006F07F9"/>
    <w:rsid w:val="006F1BFF"/>
    <w:rsid w:val="006F2C65"/>
    <w:rsid w:val="006F2E46"/>
    <w:rsid w:val="006F5424"/>
    <w:rsid w:val="006F7B6C"/>
    <w:rsid w:val="00703F01"/>
    <w:rsid w:val="007043BC"/>
    <w:rsid w:val="00710B42"/>
    <w:rsid w:val="00710B82"/>
    <w:rsid w:val="00715917"/>
    <w:rsid w:val="00717D1A"/>
    <w:rsid w:val="00722C15"/>
    <w:rsid w:val="007312B2"/>
    <w:rsid w:val="007367FE"/>
    <w:rsid w:val="00736C8C"/>
    <w:rsid w:val="00737024"/>
    <w:rsid w:val="00745BF6"/>
    <w:rsid w:val="007507F2"/>
    <w:rsid w:val="00750EED"/>
    <w:rsid w:val="00753A99"/>
    <w:rsid w:val="007651F0"/>
    <w:rsid w:val="00765FA8"/>
    <w:rsid w:val="0076664E"/>
    <w:rsid w:val="00767483"/>
    <w:rsid w:val="00767718"/>
    <w:rsid w:val="007731E8"/>
    <w:rsid w:val="007753D7"/>
    <w:rsid w:val="00781952"/>
    <w:rsid w:val="0078589F"/>
    <w:rsid w:val="00785DF9"/>
    <w:rsid w:val="00791557"/>
    <w:rsid w:val="007932BE"/>
    <w:rsid w:val="007A15E8"/>
    <w:rsid w:val="007A7E05"/>
    <w:rsid w:val="007B0516"/>
    <w:rsid w:val="007B0CB2"/>
    <w:rsid w:val="007B1414"/>
    <w:rsid w:val="007C0E6F"/>
    <w:rsid w:val="007C2B61"/>
    <w:rsid w:val="007C37DE"/>
    <w:rsid w:val="007C4273"/>
    <w:rsid w:val="007C452D"/>
    <w:rsid w:val="007C5838"/>
    <w:rsid w:val="007C58C7"/>
    <w:rsid w:val="007C5EC6"/>
    <w:rsid w:val="007D03F0"/>
    <w:rsid w:val="007D17D3"/>
    <w:rsid w:val="007D458A"/>
    <w:rsid w:val="007E17A7"/>
    <w:rsid w:val="007E5050"/>
    <w:rsid w:val="007E6FEE"/>
    <w:rsid w:val="007E7D0C"/>
    <w:rsid w:val="007F1C87"/>
    <w:rsid w:val="007F2914"/>
    <w:rsid w:val="007F2CD0"/>
    <w:rsid w:val="007F3401"/>
    <w:rsid w:val="00802215"/>
    <w:rsid w:val="008049B4"/>
    <w:rsid w:val="00807B08"/>
    <w:rsid w:val="0081035C"/>
    <w:rsid w:val="0081109E"/>
    <w:rsid w:val="00812862"/>
    <w:rsid w:val="00813D7C"/>
    <w:rsid w:val="00814C39"/>
    <w:rsid w:val="0081597A"/>
    <w:rsid w:val="008179BE"/>
    <w:rsid w:val="008202DF"/>
    <w:rsid w:val="008225E5"/>
    <w:rsid w:val="00825A2C"/>
    <w:rsid w:val="00830E5A"/>
    <w:rsid w:val="0083379B"/>
    <w:rsid w:val="008418CB"/>
    <w:rsid w:val="008466A5"/>
    <w:rsid w:val="0085097C"/>
    <w:rsid w:val="00852116"/>
    <w:rsid w:val="00852214"/>
    <w:rsid w:val="008567B2"/>
    <w:rsid w:val="00865649"/>
    <w:rsid w:val="0086704F"/>
    <w:rsid w:val="00872D66"/>
    <w:rsid w:val="00875675"/>
    <w:rsid w:val="0088045D"/>
    <w:rsid w:val="00891738"/>
    <w:rsid w:val="00893DE8"/>
    <w:rsid w:val="008951D2"/>
    <w:rsid w:val="008966FC"/>
    <w:rsid w:val="008A099C"/>
    <w:rsid w:val="008A4B97"/>
    <w:rsid w:val="008A4BC2"/>
    <w:rsid w:val="008B0F9B"/>
    <w:rsid w:val="008B7428"/>
    <w:rsid w:val="008C0B89"/>
    <w:rsid w:val="008C49F0"/>
    <w:rsid w:val="008C653C"/>
    <w:rsid w:val="008C7787"/>
    <w:rsid w:val="008D2023"/>
    <w:rsid w:val="008D7018"/>
    <w:rsid w:val="008D76AC"/>
    <w:rsid w:val="008E174A"/>
    <w:rsid w:val="008E5C7E"/>
    <w:rsid w:val="008F0EA0"/>
    <w:rsid w:val="008F4FBF"/>
    <w:rsid w:val="008F5B3B"/>
    <w:rsid w:val="008F7100"/>
    <w:rsid w:val="00904465"/>
    <w:rsid w:val="00911265"/>
    <w:rsid w:val="00912274"/>
    <w:rsid w:val="00917BDD"/>
    <w:rsid w:val="00920379"/>
    <w:rsid w:val="00922DE3"/>
    <w:rsid w:val="00926293"/>
    <w:rsid w:val="009271AC"/>
    <w:rsid w:val="00931EED"/>
    <w:rsid w:val="009327B2"/>
    <w:rsid w:val="0093451B"/>
    <w:rsid w:val="00935021"/>
    <w:rsid w:val="00935365"/>
    <w:rsid w:val="009356C1"/>
    <w:rsid w:val="00937BE4"/>
    <w:rsid w:val="00941B59"/>
    <w:rsid w:val="0095010E"/>
    <w:rsid w:val="00950C00"/>
    <w:rsid w:val="00951BAA"/>
    <w:rsid w:val="00955B47"/>
    <w:rsid w:val="00960987"/>
    <w:rsid w:val="00962D96"/>
    <w:rsid w:val="009630AC"/>
    <w:rsid w:val="00966A20"/>
    <w:rsid w:val="00967141"/>
    <w:rsid w:val="00972123"/>
    <w:rsid w:val="009740F8"/>
    <w:rsid w:val="00976F30"/>
    <w:rsid w:val="0098105B"/>
    <w:rsid w:val="009851C7"/>
    <w:rsid w:val="00987632"/>
    <w:rsid w:val="00990012"/>
    <w:rsid w:val="009954D9"/>
    <w:rsid w:val="009956FA"/>
    <w:rsid w:val="00996EFE"/>
    <w:rsid w:val="00997273"/>
    <w:rsid w:val="009A1983"/>
    <w:rsid w:val="009A2204"/>
    <w:rsid w:val="009A3796"/>
    <w:rsid w:val="009A4D89"/>
    <w:rsid w:val="009B0BEF"/>
    <w:rsid w:val="009B25EF"/>
    <w:rsid w:val="009B3913"/>
    <w:rsid w:val="009B46A5"/>
    <w:rsid w:val="009B4900"/>
    <w:rsid w:val="009C0E24"/>
    <w:rsid w:val="009C1D73"/>
    <w:rsid w:val="009C25D2"/>
    <w:rsid w:val="009D7C2D"/>
    <w:rsid w:val="009E0EC9"/>
    <w:rsid w:val="009E1097"/>
    <w:rsid w:val="009E2A56"/>
    <w:rsid w:val="009E40BE"/>
    <w:rsid w:val="009E6B32"/>
    <w:rsid w:val="009E6F47"/>
    <w:rsid w:val="009F0596"/>
    <w:rsid w:val="009F2F3F"/>
    <w:rsid w:val="009F512D"/>
    <w:rsid w:val="009F640F"/>
    <w:rsid w:val="00A075FB"/>
    <w:rsid w:val="00A11681"/>
    <w:rsid w:val="00A12F05"/>
    <w:rsid w:val="00A13CF4"/>
    <w:rsid w:val="00A15C6E"/>
    <w:rsid w:val="00A20BAA"/>
    <w:rsid w:val="00A2207C"/>
    <w:rsid w:val="00A220DA"/>
    <w:rsid w:val="00A22229"/>
    <w:rsid w:val="00A22EDE"/>
    <w:rsid w:val="00A24EC5"/>
    <w:rsid w:val="00A253E2"/>
    <w:rsid w:val="00A26444"/>
    <w:rsid w:val="00A33B24"/>
    <w:rsid w:val="00A3637E"/>
    <w:rsid w:val="00A3748F"/>
    <w:rsid w:val="00A4112D"/>
    <w:rsid w:val="00A51140"/>
    <w:rsid w:val="00A51D19"/>
    <w:rsid w:val="00A549A2"/>
    <w:rsid w:val="00A56876"/>
    <w:rsid w:val="00A57B45"/>
    <w:rsid w:val="00A6455D"/>
    <w:rsid w:val="00A64871"/>
    <w:rsid w:val="00A67196"/>
    <w:rsid w:val="00A81008"/>
    <w:rsid w:val="00A83F47"/>
    <w:rsid w:val="00A90E3D"/>
    <w:rsid w:val="00AA0849"/>
    <w:rsid w:val="00AA099A"/>
    <w:rsid w:val="00AA0FD5"/>
    <w:rsid w:val="00AA14D8"/>
    <w:rsid w:val="00AA5DA3"/>
    <w:rsid w:val="00AA7FF2"/>
    <w:rsid w:val="00AB0DE7"/>
    <w:rsid w:val="00AC08BE"/>
    <w:rsid w:val="00AC0F83"/>
    <w:rsid w:val="00AC26BC"/>
    <w:rsid w:val="00AC466C"/>
    <w:rsid w:val="00AC4AF9"/>
    <w:rsid w:val="00AC6464"/>
    <w:rsid w:val="00AC6DE5"/>
    <w:rsid w:val="00AC7E4F"/>
    <w:rsid w:val="00AD0094"/>
    <w:rsid w:val="00AD01BA"/>
    <w:rsid w:val="00AD1796"/>
    <w:rsid w:val="00AD39F5"/>
    <w:rsid w:val="00AD4656"/>
    <w:rsid w:val="00AD7F74"/>
    <w:rsid w:val="00AE33A7"/>
    <w:rsid w:val="00AE3F01"/>
    <w:rsid w:val="00AE5C99"/>
    <w:rsid w:val="00AE6E20"/>
    <w:rsid w:val="00AF6313"/>
    <w:rsid w:val="00AF65BA"/>
    <w:rsid w:val="00AF7C0B"/>
    <w:rsid w:val="00B02073"/>
    <w:rsid w:val="00B02941"/>
    <w:rsid w:val="00B05273"/>
    <w:rsid w:val="00B05CA8"/>
    <w:rsid w:val="00B05D67"/>
    <w:rsid w:val="00B1080F"/>
    <w:rsid w:val="00B14546"/>
    <w:rsid w:val="00B210E8"/>
    <w:rsid w:val="00B21902"/>
    <w:rsid w:val="00B239F1"/>
    <w:rsid w:val="00B25364"/>
    <w:rsid w:val="00B2576D"/>
    <w:rsid w:val="00B25DEE"/>
    <w:rsid w:val="00B26177"/>
    <w:rsid w:val="00B31E98"/>
    <w:rsid w:val="00B32623"/>
    <w:rsid w:val="00B41E56"/>
    <w:rsid w:val="00B42BFF"/>
    <w:rsid w:val="00B43D73"/>
    <w:rsid w:val="00B44915"/>
    <w:rsid w:val="00B44A07"/>
    <w:rsid w:val="00B44F09"/>
    <w:rsid w:val="00B46213"/>
    <w:rsid w:val="00B47A61"/>
    <w:rsid w:val="00B5100A"/>
    <w:rsid w:val="00B5375D"/>
    <w:rsid w:val="00B551C8"/>
    <w:rsid w:val="00B605BF"/>
    <w:rsid w:val="00B6231D"/>
    <w:rsid w:val="00B64CE6"/>
    <w:rsid w:val="00B672A5"/>
    <w:rsid w:val="00B771B8"/>
    <w:rsid w:val="00B80E2A"/>
    <w:rsid w:val="00B819AF"/>
    <w:rsid w:val="00B8405C"/>
    <w:rsid w:val="00B84ADD"/>
    <w:rsid w:val="00B84AEC"/>
    <w:rsid w:val="00B871E7"/>
    <w:rsid w:val="00B940BA"/>
    <w:rsid w:val="00B96499"/>
    <w:rsid w:val="00B964D8"/>
    <w:rsid w:val="00BA04FE"/>
    <w:rsid w:val="00BA1317"/>
    <w:rsid w:val="00BA493F"/>
    <w:rsid w:val="00BA538D"/>
    <w:rsid w:val="00BB2A3F"/>
    <w:rsid w:val="00BB2E7F"/>
    <w:rsid w:val="00BB3FF5"/>
    <w:rsid w:val="00BB65DC"/>
    <w:rsid w:val="00BB673A"/>
    <w:rsid w:val="00BC288F"/>
    <w:rsid w:val="00BC6166"/>
    <w:rsid w:val="00BC61B8"/>
    <w:rsid w:val="00BE35B6"/>
    <w:rsid w:val="00BE52B6"/>
    <w:rsid w:val="00BE7D2B"/>
    <w:rsid w:val="00BF06E7"/>
    <w:rsid w:val="00BF2190"/>
    <w:rsid w:val="00BF2AAC"/>
    <w:rsid w:val="00BF348B"/>
    <w:rsid w:val="00BF5FF4"/>
    <w:rsid w:val="00C001C7"/>
    <w:rsid w:val="00C02AC0"/>
    <w:rsid w:val="00C06080"/>
    <w:rsid w:val="00C07158"/>
    <w:rsid w:val="00C1291F"/>
    <w:rsid w:val="00C1330D"/>
    <w:rsid w:val="00C157CF"/>
    <w:rsid w:val="00C165F1"/>
    <w:rsid w:val="00C21F95"/>
    <w:rsid w:val="00C31296"/>
    <w:rsid w:val="00C3431D"/>
    <w:rsid w:val="00C35DBA"/>
    <w:rsid w:val="00C402C4"/>
    <w:rsid w:val="00C43D63"/>
    <w:rsid w:val="00C47844"/>
    <w:rsid w:val="00C47C5F"/>
    <w:rsid w:val="00C50185"/>
    <w:rsid w:val="00C51517"/>
    <w:rsid w:val="00C53CBB"/>
    <w:rsid w:val="00C54979"/>
    <w:rsid w:val="00C5501D"/>
    <w:rsid w:val="00C603E0"/>
    <w:rsid w:val="00C63BAB"/>
    <w:rsid w:val="00C6532F"/>
    <w:rsid w:val="00C6665E"/>
    <w:rsid w:val="00C66708"/>
    <w:rsid w:val="00C66B6D"/>
    <w:rsid w:val="00C70370"/>
    <w:rsid w:val="00C71DDA"/>
    <w:rsid w:val="00C73A44"/>
    <w:rsid w:val="00C741EB"/>
    <w:rsid w:val="00C8061E"/>
    <w:rsid w:val="00C8346E"/>
    <w:rsid w:val="00C85773"/>
    <w:rsid w:val="00C87109"/>
    <w:rsid w:val="00C9164E"/>
    <w:rsid w:val="00C95998"/>
    <w:rsid w:val="00CA0085"/>
    <w:rsid w:val="00CA310C"/>
    <w:rsid w:val="00CA3AAA"/>
    <w:rsid w:val="00CA4102"/>
    <w:rsid w:val="00CB1637"/>
    <w:rsid w:val="00CB2AA5"/>
    <w:rsid w:val="00CB6E9F"/>
    <w:rsid w:val="00CC6134"/>
    <w:rsid w:val="00CD44BE"/>
    <w:rsid w:val="00CD739D"/>
    <w:rsid w:val="00CD7A99"/>
    <w:rsid w:val="00CE3C69"/>
    <w:rsid w:val="00CE4B1E"/>
    <w:rsid w:val="00CF3288"/>
    <w:rsid w:val="00D007D7"/>
    <w:rsid w:val="00D025D6"/>
    <w:rsid w:val="00D0395B"/>
    <w:rsid w:val="00D07B52"/>
    <w:rsid w:val="00D11125"/>
    <w:rsid w:val="00D118B2"/>
    <w:rsid w:val="00D1370B"/>
    <w:rsid w:val="00D20DE6"/>
    <w:rsid w:val="00D27934"/>
    <w:rsid w:val="00D306B9"/>
    <w:rsid w:val="00D31044"/>
    <w:rsid w:val="00D335FE"/>
    <w:rsid w:val="00D33ED4"/>
    <w:rsid w:val="00D352EC"/>
    <w:rsid w:val="00D40B7E"/>
    <w:rsid w:val="00D40D48"/>
    <w:rsid w:val="00D40E78"/>
    <w:rsid w:val="00D467A5"/>
    <w:rsid w:val="00D520AE"/>
    <w:rsid w:val="00D555B9"/>
    <w:rsid w:val="00D61120"/>
    <w:rsid w:val="00D61448"/>
    <w:rsid w:val="00D64039"/>
    <w:rsid w:val="00D66A60"/>
    <w:rsid w:val="00D70AF9"/>
    <w:rsid w:val="00D71C5A"/>
    <w:rsid w:val="00D74307"/>
    <w:rsid w:val="00D75597"/>
    <w:rsid w:val="00D76E44"/>
    <w:rsid w:val="00D7701D"/>
    <w:rsid w:val="00D8067E"/>
    <w:rsid w:val="00D843DB"/>
    <w:rsid w:val="00D87F1D"/>
    <w:rsid w:val="00D950FD"/>
    <w:rsid w:val="00D96D8B"/>
    <w:rsid w:val="00DA174E"/>
    <w:rsid w:val="00DA3C13"/>
    <w:rsid w:val="00DB435F"/>
    <w:rsid w:val="00DB497A"/>
    <w:rsid w:val="00DC00F5"/>
    <w:rsid w:val="00DC02E9"/>
    <w:rsid w:val="00DC2F70"/>
    <w:rsid w:val="00DC5A2F"/>
    <w:rsid w:val="00DC6211"/>
    <w:rsid w:val="00DD00E0"/>
    <w:rsid w:val="00DD37B6"/>
    <w:rsid w:val="00DD5030"/>
    <w:rsid w:val="00DE042C"/>
    <w:rsid w:val="00DE2E7C"/>
    <w:rsid w:val="00DE510C"/>
    <w:rsid w:val="00DF0B51"/>
    <w:rsid w:val="00DF2E8A"/>
    <w:rsid w:val="00DF5888"/>
    <w:rsid w:val="00E01F00"/>
    <w:rsid w:val="00E02822"/>
    <w:rsid w:val="00E037C1"/>
    <w:rsid w:val="00E06B48"/>
    <w:rsid w:val="00E139DC"/>
    <w:rsid w:val="00E14575"/>
    <w:rsid w:val="00E160AA"/>
    <w:rsid w:val="00E203B1"/>
    <w:rsid w:val="00E21EB4"/>
    <w:rsid w:val="00E235D9"/>
    <w:rsid w:val="00E25196"/>
    <w:rsid w:val="00E267D3"/>
    <w:rsid w:val="00E30F09"/>
    <w:rsid w:val="00E33C08"/>
    <w:rsid w:val="00E34ED5"/>
    <w:rsid w:val="00E41156"/>
    <w:rsid w:val="00E50957"/>
    <w:rsid w:val="00E56F87"/>
    <w:rsid w:val="00E5745A"/>
    <w:rsid w:val="00E62959"/>
    <w:rsid w:val="00E62F13"/>
    <w:rsid w:val="00E70A19"/>
    <w:rsid w:val="00E70B96"/>
    <w:rsid w:val="00E779A6"/>
    <w:rsid w:val="00E81B73"/>
    <w:rsid w:val="00E83035"/>
    <w:rsid w:val="00E8318F"/>
    <w:rsid w:val="00E85435"/>
    <w:rsid w:val="00E856C1"/>
    <w:rsid w:val="00E9062D"/>
    <w:rsid w:val="00EA096F"/>
    <w:rsid w:val="00EA0B32"/>
    <w:rsid w:val="00EA433C"/>
    <w:rsid w:val="00EA6697"/>
    <w:rsid w:val="00EA7EE7"/>
    <w:rsid w:val="00EB118C"/>
    <w:rsid w:val="00EB2703"/>
    <w:rsid w:val="00EB3AF5"/>
    <w:rsid w:val="00EB48FF"/>
    <w:rsid w:val="00EC4817"/>
    <w:rsid w:val="00EC6148"/>
    <w:rsid w:val="00ED05C9"/>
    <w:rsid w:val="00ED0ECD"/>
    <w:rsid w:val="00ED0F27"/>
    <w:rsid w:val="00ED12DA"/>
    <w:rsid w:val="00ED147C"/>
    <w:rsid w:val="00ED1EC7"/>
    <w:rsid w:val="00ED2FFB"/>
    <w:rsid w:val="00ED30E8"/>
    <w:rsid w:val="00ED394A"/>
    <w:rsid w:val="00ED5784"/>
    <w:rsid w:val="00ED61A1"/>
    <w:rsid w:val="00EE0A58"/>
    <w:rsid w:val="00EE6475"/>
    <w:rsid w:val="00EF0A71"/>
    <w:rsid w:val="00F00763"/>
    <w:rsid w:val="00F02C76"/>
    <w:rsid w:val="00F05640"/>
    <w:rsid w:val="00F05A29"/>
    <w:rsid w:val="00F138AE"/>
    <w:rsid w:val="00F20765"/>
    <w:rsid w:val="00F25CC8"/>
    <w:rsid w:val="00F25D22"/>
    <w:rsid w:val="00F309DE"/>
    <w:rsid w:val="00F33170"/>
    <w:rsid w:val="00F354FF"/>
    <w:rsid w:val="00F37804"/>
    <w:rsid w:val="00F37F9E"/>
    <w:rsid w:val="00F40B1C"/>
    <w:rsid w:val="00F41FA8"/>
    <w:rsid w:val="00F47B75"/>
    <w:rsid w:val="00F532FF"/>
    <w:rsid w:val="00F578B7"/>
    <w:rsid w:val="00F63A69"/>
    <w:rsid w:val="00F644C9"/>
    <w:rsid w:val="00F64D7F"/>
    <w:rsid w:val="00F65A08"/>
    <w:rsid w:val="00F702D4"/>
    <w:rsid w:val="00F7270C"/>
    <w:rsid w:val="00F7675A"/>
    <w:rsid w:val="00F8192C"/>
    <w:rsid w:val="00F81D57"/>
    <w:rsid w:val="00F82DAD"/>
    <w:rsid w:val="00F83D99"/>
    <w:rsid w:val="00F84F7A"/>
    <w:rsid w:val="00F879FA"/>
    <w:rsid w:val="00F87DE4"/>
    <w:rsid w:val="00F91950"/>
    <w:rsid w:val="00F919C7"/>
    <w:rsid w:val="00F9343B"/>
    <w:rsid w:val="00F96DEA"/>
    <w:rsid w:val="00F973CA"/>
    <w:rsid w:val="00F9751A"/>
    <w:rsid w:val="00FA09A6"/>
    <w:rsid w:val="00FA23C5"/>
    <w:rsid w:val="00FA4586"/>
    <w:rsid w:val="00FA4D25"/>
    <w:rsid w:val="00FA4E1F"/>
    <w:rsid w:val="00FA4F63"/>
    <w:rsid w:val="00FA6F79"/>
    <w:rsid w:val="00FA736C"/>
    <w:rsid w:val="00FA790F"/>
    <w:rsid w:val="00FB1A14"/>
    <w:rsid w:val="00FB57C7"/>
    <w:rsid w:val="00FC1011"/>
    <w:rsid w:val="00FC3E4B"/>
    <w:rsid w:val="00FC7E6B"/>
    <w:rsid w:val="00FD007E"/>
    <w:rsid w:val="00FD0B46"/>
    <w:rsid w:val="00FD1C67"/>
    <w:rsid w:val="00FD2CD2"/>
    <w:rsid w:val="00FD3803"/>
    <w:rsid w:val="00FD50BD"/>
    <w:rsid w:val="00FE2191"/>
    <w:rsid w:val="00FE4F36"/>
    <w:rsid w:val="00FE4FA7"/>
    <w:rsid w:val="00FE69E9"/>
    <w:rsid w:val="00FE71CA"/>
    <w:rsid w:val="00FF1721"/>
    <w:rsid w:val="00FF1E55"/>
    <w:rsid w:val="00FF5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9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8105B"/>
    <w:pPr>
      <w:keepNext/>
      <w:shd w:val="clear" w:color="auto" w:fill="FFFFFF"/>
      <w:tabs>
        <w:tab w:val="num" w:pos="0"/>
      </w:tabs>
      <w:suppressAutoHyphens/>
      <w:spacing w:after="0" w:line="252" w:lineRule="exact"/>
      <w:ind w:left="454" w:right="374" w:hanging="454"/>
      <w:jc w:val="center"/>
      <w:outlineLvl w:val="0"/>
    </w:pPr>
    <w:rPr>
      <w:rFonts w:ascii="Times New Roman" w:hAnsi="Times New Roman"/>
      <w:b/>
      <w:color w:val="000000"/>
      <w:spacing w:val="9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105B"/>
    <w:rPr>
      <w:rFonts w:ascii="Times New Roman" w:hAnsi="Times New Roman" w:cs="Times New Roman"/>
      <w:b/>
      <w:color w:val="000000"/>
      <w:spacing w:val="9"/>
      <w:sz w:val="24"/>
      <w:szCs w:val="24"/>
      <w:shd w:val="clear" w:color="auto" w:fill="FFFFFF"/>
      <w:lang w:eastAsia="zh-CN"/>
    </w:rPr>
  </w:style>
  <w:style w:type="paragraph" w:customStyle="1" w:styleId="ConsPlusNormal">
    <w:name w:val="ConsPlusNormal"/>
    <w:uiPriority w:val="99"/>
    <w:rsid w:val="0098105B"/>
    <w:pPr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paragraph" w:styleId="a3">
    <w:name w:val="List Paragraph"/>
    <w:basedOn w:val="a"/>
    <w:uiPriority w:val="99"/>
    <w:qFormat/>
    <w:rsid w:val="0098105B"/>
    <w:pPr>
      <w:suppressAutoHyphens/>
      <w:ind w:left="720"/>
    </w:pPr>
    <w:rPr>
      <w:lang w:eastAsia="zh-CN"/>
    </w:rPr>
  </w:style>
  <w:style w:type="paragraph" w:styleId="a4">
    <w:name w:val="Normal (Web)"/>
    <w:basedOn w:val="a"/>
    <w:uiPriority w:val="99"/>
    <w:rsid w:val="0098105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962D96"/>
    <w:pPr>
      <w:widowControl w:val="0"/>
      <w:autoSpaceDE w:val="0"/>
      <w:autoSpaceDN w:val="0"/>
    </w:pPr>
    <w:rPr>
      <w:rFonts w:ascii="Times New Roman" w:hAnsi="Times New Roman"/>
      <w:b/>
      <w:sz w:val="24"/>
      <w:szCs w:val="20"/>
    </w:rPr>
  </w:style>
  <w:style w:type="character" w:customStyle="1" w:styleId="text">
    <w:name w:val="text"/>
    <w:basedOn w:val="a0"/>
    <w:uiPriority w:val="99"/>
    <w:rsid w:val="00062807"/>
    <w:rPr>
      <w:rFonts w:cs="Times New Roman"/>
    </w:rPr>
  </w:style>
  <w:style w:type="paragraph" w:styleId="a5">
    <w:name w:val="No Spacing"/>
    <w:uiPriority w:val="99"/>
    <w:qFormat/>
    <w:rsid w:val="008179BE"/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rsid w:val="00C3431D"/>
    <w:rPr>
      <w:rFonts w:cs="Times New Roman"/>
      <w:color w:val="0000FF"/>
      <w:u w:val="single"/>
    </w:rPr>
  </w:style>
  <w:style w:type="character" w:customStyle="1" w:styleId="a7">
    <w:name w:val="Основной текст_"/>
    <w:basedOn w:val="a0"/>
    <w:link w:val="2"/>
    <w:uiPriority w:val="99"/>
    <w:locked/>
    <w:rsid w:val="00997273"/>
    <w:rPr>
      <w:rFonts w:ascii="Sylfaen" w:hAnsi="Sylfaen" w:cs="Sylfae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997273"/>
    <w:pPr>
      <w:widowControl w:val="0"/>
      <w:shd w:val="clear" w:color="auto" w:fill="FFFFFF"/>
      <w:spacing w:before="240" w:after="300" w:line="240" w:lineRule="atLeast"/>
      <w:jc w:val="both"/>
    </w:pPr>
    <w:rPr>
      <w:rFonts w:ascii="Sylfaen" w:hAnsi="Sylfaen" w:cs="Sylfaen"/>
      <w:sz w:val="27"/>
      <w:szCs w:val="27"/>
    </w:rPr>
  </w:style>
  <w:style w:type="character" w:customStyle="1" w:styleId="13pt">
    <w:name w:val="Основной текст + 13 pt"/>
    <w:aliases w:val="Курсив"/>
    <w:basedOn w:val="a7"/>
    <w:uiPriority w:val="99"/>
    <w:rsid w:val="00F91950"/>
    <w:rPr>
      <w:rFonts w:ascii="Sylfaen" w:hAnsi="Sylfaen" w:cs="Sylfae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rsid w:val="00C6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3BA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locked/>
    <w:rsid w:val="00D352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rsid w:val="00C51517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C51517"/>
    <w:rPr>
      <w:rFonts w:cs="Times New Roman"/>
      <w:sz w:val="20"/>
      <w:szCs w:val="20"/>
    </w:rPr>
  </w:style>
  <w:style w:type="character" w:styleId="ad">
    <w:name w:val="endnote reference"/>
    <w:basedOn w:val="a0"/>
    <w:uiPriority w:val="99"/>
    <w:semiHidden/>
    <w:rsid w:val="00C51517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C5151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C51517"/>
    <w:rPr>
      <w:rFonts w:cs="Times New Roman"/>
      <w:sz w:val="20"/>
      <w:szCs w:val="20"/>
    </w:rPr>
  </w:style>
  <w:style w:type="character" w:styleId="af0">
    <w:name w:val="footnote reference"/>
    <w:basedOn w:val="a0"/>
    <w:uiPriority w:val="99"/>
    <w:semiHidden/>
    <w:rsid w:val="00C5151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9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8105B"/>
    <w:pPr>
      <w:keepNext/>
      <w:shd w:val="clear" w:color="auto" w:fill="FFFFFF"/>
      <w:tabs>
        <w:tab w:val="num" w:pos="0"/>
      </w:tabs>
      <w:suppressAutoHyphens/>
      <w:spacing w:after="0" w:line="252" w:lineRule="exact"/>
      <w:ind w:left="454" w:right="374" w:hanging="454"/>
      <w:jc w:val="center"/>
      <w:outlineLvl w:val="0"/>
    </w:pPr>
    <w:rPr>
      <w:rFonts w:ascii="Times New Roman" w:hAnsi="Times New Roman"/>
      <w:b/>
      <w:color w:val="000000"/>
      <w:spacing w:val="9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105B"/>
    <w:rPr>
      <w:rFonts w:ascii="Times New Roman" w:hAnsi="Times New Roman" w:cs="Times New Roman"/>
      <w:b/>
      <w:color w:val="000000"/>
      <w:spacing w:val="9"/>
      <w:sz w:val="24"/>
      <w:szCs w:val="24"/>
      <w:shd w:val="clear" w:color="auto" w:fill="FFFFFF"/>
      <w:lang w:eastAsia="zh-CN"/>
    </w:rPr>
  </w:style>
  <w:style w:type="paragraph" w:customStyle="1" w:styleId="ConsPlusNormal">
    <w:name w:val="ConsPlusNormal"/>
    <w:uiPriority w:val="99"/>
    <w:rsid w:val="0098105B"/>
    <w:pPr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paragraph" w:styleId="a3">
    <w:name w:val="List Paragraph"/>
    <w:basedOn w:val="a"/>
    <w:uiPriority w:val="99"/>
    <w:qFormat/>
    <w:rsid w:val="0098105B"/>
    <w:pPr>
      <w:suppressAutoHyphens/>
      <w:ind w:left="720"/>
    </w:pPr>
    <w:rPr>
      <w:lang w:eastAsia="zh-CN"/>
    </w:rPr>
  </w:style>
  <w:style w:type="paragraph" w:styleId="a4">
    <w:name w:val="Normal (Web)"/>
    <w:basedOn w:val="a"/>
    <w:uiPriority w:val="99"/>
    <w:rsid w:val="0098105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962D96"/>
    <w:pPr>
      <w:widowControl w:val="0"/>
      <w:autoSpaceDE w:val="0"/>
      <w:autoSpaceDN w:val="0"/>
    </w:pPr>
    <w:rPr>
      <w:rFonts w:ascii="Times New Roman" w:hAnsi="Times New Roman"/>
      <w:b/>
      <w:sz w:val="24"/>
      <w:szCs w:val="20"/>
    </w:rPr>
  </w:style>
  <w:style w:type="character" w:customStyle="1" w:styleId="text">
    <w:name w:val="text"/>
    <w:basedOn w:val="a0"/>
    <w:uiPriority w:val="99"/>
    <w:rsid w:val="00062807"/>
    <w:rPr>
      <w:rFonts w:cs="Times New Roman"/>
    </w:rPr>
  </w:style>
  <w:style w:type="paragraph" w:styleId="a5">
    <w:name w:val="No Spacing"/>
    <w:uiPriority w:val="99"/>
    <w:qFormat/>
    <w:rsid w:val="008179BE"/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rsid w:val="00C3431D"/>
    <w:rPr>
      <w:rFonts w:cs="Times New Roman"/>
      <w:color w:val="0000FF"/>
      <w:u w:val="single"/>
    </w:rPr>
  </w:style>
  <w:style w:type="character" w:customStyle="1" w:styleId="a7">
    <w:name w:val="Основной текст_"/>
    <w:basedOn w:val="a0"/>
    <w:link w:val="2"/>
    <w:uiPriority w:val="99"/>
    <w:locked/>
    <w:rsid w:val="00997273"/>
    <w:rPr>
      <w:rFonts w:ascii="Sylfaen" w:hAnsi="Sylfaen" w:cs="Sylfae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997273"/>
    <w:pPr>
      <w:widowControl w:val="0"/>
      <w:shd w:val="clear" w:color="auto" w:fill="FFFFFF"/>
      <w:spacing w:before="240" w:after="300" w:line="240" w:lineRule="atLeast"/>
      <w:jc w:val="both"/>
    </w:pPr>
    <w:rPr>
      <w:rFonts w:ascii="Sylfaen" w:hAnsi="Sylfaen" w:cs="Sylfaen"/>
      <w:sz w:val="27"/>
      <w:szCs w:val="27"/>
    </w:rPr>
  </w:style>
  <w:style w:type="character" w:customStyle="1" w:styleId="13pt">
    <w:name w:val="Основной текст + 13 pt"/>
    <w:aliases w:val="Курсив"/>
    <w:basedOn w:val="a7"/>
    <w:uiPriority w:val="99"/>
    <w:rsid w:val="00F91950"/>
    <w:rPr>
      <w:rFonts w:ascii="Sylfaen" w:hAnsi="Sylfaen" w:cs="Sylfae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rsid w:val="00C6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3BA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locked/>
    <w:rsid w:val="00D352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rsid w:val="00C51517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C51517"/>
    <w:rPr>
      <w:rFonts w:cs="Times New Roman"/>
      <w:sz w:val="20"/>
      <w:szCs w:val="20"/>
    </w:rPr>
  </w:style>
  <w:style w:type="character" w:styleId="ad">
    <w:name w:val="endnote reference"/>
    <w:basedOn w:val="a0"/>
    <w:uiPriority w:val="99"/>
    <w:semiHidden/>
    <w:rsid w:val="00C51517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C5151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C51517"/>
    <w:rPr>
      <w:rFonts w:cs="Times New Roman"/>
      <w:sz w:val="20"/>
      <w:szCs w:val="20"/>
    </w:rPr>
  </w:style>
  <w:style w:type="character" w:styleId="af0">
    <w:name w:val="footnote reference"/>
    <w:basedOn w:val="a0"/>
    <w:uiPriority w:val="99"/>
    <w:semiHidden/>
    <w:rsid w:val="00C5151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84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013FAC7267B994889A65BA3526CA3D1611AD1EB30DAE9D5253384D0821348471D08B1A5EBFEC5DEBE355B33A42D5A5D89BADB76D8090C934DE71DR673M" TargetMode="External"/><Relationship Id="rId1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013FAC7267B994889A65BA3526CA3D1611AD1EB30DAE9D5253384D0821348471D08B1A5EBFEC5DEBE355B33A42D5A5D89BADB76D8090C934DE71DR673M" TargetMode="Externa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013FAC7267B994889A65BA3526CA3D1611AD1EB30D7EBD3253384D0821348471D08B1B7EBA6C9DFB82B5C3FB17B0B18RD75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013FAC7267B994889A65BA3526CA3D1611AD1EB30DAE9D5253384D0821348471D08B1A5EBFEC5DEBE355B33A42D5A5D89BADB76D8090C934DE71DR673M" TargetMode="External"/><Relationship Id="rId10" Type="http://schemas.openxmlformats.org/officeDocument/2006/relationships/hyperlink" Target="https://melekess-pressa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F13CAC2FA48E6594CB1BCFB83A55AE139D7A32816045304438A7823C3B949131CDC1B7F0B59380511B7473230646B440FC612106B1E53FB2665CB50S0M" TargetMode="External"/><Relationship Id="rId14" Type="http://schemas.openxmlformats.org/officeDocument/2006/relationships/hyperlink" Target="consultantplus://offline/ref=B013FAC7267B994889A65BA3526CA3D1611AD1EB30DAE9D5253384D0821348471D08B1A5EBFEC5DEBE355B33A42D5A5D89BADB76D8090C934DE71DR67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E63C6-E710-4BDE-AE1E-BFD33662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28</Pages>
  <Words>7748</Words>
  <Characters>44164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«МЕЛЕКЕССКИЙ РАЙОН» УЛЬЯНОВСКОЙ ОБЛАСТИ</vt:lpstr>
    </vt:vector>
  </TitlesOfParts>
  <Company>Home</Company>
  <LinksUpToDate>false</LinksUpToDate>
  <CharactersWithSpaces>51809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«МЕЛЕКЕССКИЙ РАЙОН» УЛЬЯНОВСКОЙ ОБЛАСТИ</dc:title>
  <dc:creator>Экономист</dc:creator>
  <cp:lastModifiedBy>User</cp:lastModifiedBy>
  <cp:revision>212</cp:revision>
  <cp:lastPrinted>2022-10-25T04:46:00Z</cp:lastPrinted>
  <dcterms:created xsi:type="dcterms:W3CDTF">2022-08-08T06:28:00Z</dcterms:created>
  <dcterms:modified xsi:type="dcterms:W3CDTF">2022-11-08T10:11:00Z</dcterms:modified>
</cp:coreProperties>
</file>